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3671" w14:textId="54F70FFE" w:rsidR="000D5C03" w:rsidRPr="00D17ACB" w:rsidRDefault="00344564">
      <w:pPr>
        <w:rPr>
          <w:rFonts w:ascii="Arial" w:hAnsi="Arial" w:cs="Arial"/>
          <w:b/>
          <w:smallCaps/>
          <w:color w:val="0432FF"/>
          <w:sz w:val="52"/>
          <w:szCs w:val="52"/>
        </w:rPr>
      </w:pPr>
      <w:r>
        <w:rPr>
          <w:rFonts w:ascii="Arial" w:hAnsi="Arial" w:cs="Arial"/>
          <w:b/>
          <w:smallCaps/>
          <w:color w:val="0432FF"/>
          <w:sz w:val="52"/>
          <w:szCs w:val="52"/>
        </w:rPr>
        <w:t>Arizona Highly-Proficient</w:t>
      </w:r>
      <w:r w:rsidR="00C230E4" w:rsidRPr="00D17ACB">
        <w:rPr>
          <w:rFonts w:ascii="Arial" w:hAnsi="Arial" w:cs="Arial"/>
          <w:b/>
          <w:smallCaps/>
          <w:color w:val="0432FF"/>
          <w:sz w:val="52"/>
          <w:szCs w:val="52"/>
        </w:rPr>
        <w:t xml:space="preserve"> Student-Engagement</w:t>
      </w:r>
      <w:r w:rsidR="00175FEF" w:rsidRPr="00D17ACB">
        <w:rPr>
          <w:rFonts w:ascii="Arial" w:hAnsi="Arial" w:cs="Arial"/>
          <w:b/>
          <w:smallCaps/>
          <w:color w:val="0432FF"/>
          <w:sz w:val="52"/>
          <w:szCs w:val="52"/>
        </w:rPr>
        <w:t xml:space="preserve"> Verbs</w:t>
      </w:r>
    </w:p>
    <w:p w14:paraId="37753F54" w14:textId="77777777" w:rsidR="00C230E4" w:rsidRPr="00D17ACB" w:rsidRDefault="00C230E4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tbl>
      <w:tblPr>
        <w:tblStyle w:val="TableGrid"/>
        <w:tblW w:w="4801" w:type="pct"/>
        <w:tblLook w:val="04A0" w:firstRow="1" w:lastRow="0" w:firstColumn="1" w:lastColumn="0" w:noHBand="0" w:noVBand="1"/>
      </w:tblPr>
      <w:tblGrid>
        <w:gridCol w:w="2762"/>
        <w:gridCol w:w="2763"/>
        <w:gridCol w:w="2763"/>
        <w:gridCol w:w="2763"/>
        <w:gridCol w:w="2766"/>
      </w:tblGrid>
      <w:tr w:rsidR="00C230E4" w14:paraId="54DA439E" w14:textId="77777777" w:rsidTr="00D17ACB">
        <w:trPr>
          <w:trHeight w:val="814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280B4EC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as Problem Solvers</w:t>
            </w:r>
          </w:p>
        </w:tc>
      </w:tr>
      <w:tr w:rsidR="00D17ACB" w14:paraId="7F5DC46E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5460F2FE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Analyze</w:t>
            </w:r>
          </w:p>
        </w:tc>
        <w:tc>
          <w:tcPr>
            <w:tcW w:w="1000" w:type="pct"/>
            <w:vAlign w:val="center"/>
          </w:tcPr>
          <w:p w14:paraId="2656D80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Derive</w:t>
            </w:r>
          </w:p>
        </w:tc>
        <w:tc>
          <w:tcPr>
            <w:tcW w:w="1000" w:type="pct"/>
            <w:vAlign w:val="center"/>
          </w:tcPr>
          <w:p w14:paraId="6CA9A77B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Discover</w:t>
            </w:r>
          </w:p>
        </w:tc>
        <w:tc>
          <w:tcPr>
            <w:tcW w:w="1000" w:type="pct"/>
            <w:vAlign w:val="center"/>
          </w:tcPr>
          <w:p w14:paraId="438B02F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Evaluate</w:t>
            </w:r>
          </w:p>
        </w:tc>
        <w:tc>
          <w:tcPr>
            <w:tcW w:w="1001" w:type="pct"/>
            <w:vAlign w:val="center"/>
          </w:tcPr>
          <w:p w14:paraId="46FD52C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Explore</w:t>
            </w:r>
          </w:p>
        </w:tc>
      </w:tr>
      <w:tr w:rsidR="00D17ACB" w14:paraId="75EE6A57" w14:textId="77777777" w:rsidTr="00D17ACB">
        <w:trPr>
          <w:trHeight w:val="595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4B45A0E1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Investigate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939A76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Predict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D75E0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Solve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83EFCF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Survey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637AB7E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Verify</w:t>
            </w:r>
          </w:p>
        </w:tc>
      </w:tr>
      <w:tr w:rsidR="00D17ACB" w14:paraId="206ECEA8" w14:textId="77777777" w:rsidTr="000A4D46">
        <w:trPr>
          <w:trHeight w:val="260"/>
        </w:trPr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56727FBE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19B8AD9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72A4CBF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CCF11C8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</w:p>
        </w:tc>
        <w:tc>
          <w:tcPr>
            <w:tcW w:w="1001" w:type="pct"/>
            <w:tcBorders>
              <w:left w:val="nil"/>
              <w:right w:val="nil"/>
            </w:tcBorders>
            <w:vAlign w:val="center"/>
          </w:tcPr>
          <w:p w14:paraId="6EE9F527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</w:rPr>
            </w:pPr>
          </w:p>
        </w:tc>
      </w:tr>
      <w:tr w:rsidR="00C230E4" w14:paraId="12E4351A" w14:textId="77777777" w:rsidTr="00D17ACB">
        <w:trPr>
          <w:trHeight w:val="793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55FAD5AD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Reasoning as Thinkers</w:t>
            </w:r>
          </w:p>
        </w:tc>
      </w:tr>
      <w:tr w:rsidR="00D17ACB" w14:paraId="524C4415" w14:textId="77777777" w:rsidTr="00D17ACB">
        <w:trPr>
          <w:trHeight w:val="618"/>
        </w:trPr>
        <w:tc>
          <w:tcPr>
            <w:tcW w:w="999" w:type="pct"/>
            <w:vAlign w:val="center"/>
          </w:tcPr>
          <w:p w14:paraId="57D5E57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Categorize</w:t>
            </w:r>
          </w:p>
        </w:tc>
        <w:tc>
          <w:tcPr>
            <w:tcW w:w="1000" w:type="pct"/>
            <w:vAlign w:val="center"/>
          </w:tcPr>
          <w:p w14:paraId="43D0B07D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Classify</w:t>
            </w:r>
          </w:p>
        </w:tc>
        <w:tc>
          <w:tcPr>
            <w:tcW w:w="1000" w:type="pct"/>
            <w:vAlign w:val="center"/>
          </w:tcPr>
          <w:p w14:paraId="380F9655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Compare</w:t>
            </w:r>
          </w:p>
        </w:tc>
        <w:tc>
          <w:tcPr>
            <w:tcW w:w="1000" w:type="pct"/>
            <w:vAlign w:val="center"/>
          </w:tcPr>
          <w:p w14:paraId="49071C6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Contrast</w:t>
            </w:r>
          </w:p>
        </w:tc>
        <w:tc>
          <w:tcPr>
            <w:tcW w:w="1001" w:type="pct"/>
            <w:vAlign w:val="center"/>
          </w:tcPr>
          <w:p w14:paraId="30DABB3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Differentiate</w:t>
            </w:r>
          </w:p>
        </w:tc>
      </w:tr>
      <w:tr w:rsidR="00D17ACB" w14:paraId="0C98EB37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52DCA81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Describe</w:t>
            </w:r>
          </w:p>
        </w:tc>
        <w:tc>
          <w:tcPr>
            <w:tcW w:w="1000" w:type="pct"/>
            <w:vAlign w:val="center"/>
          </w:tcPr>
          <w:p w14:paraId="7628E7E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1000" w:type="pct"/>
            <w:vAlign w:val="center"/>
          </w:tcPr>
          <w:p w14:paraId="1A562EB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Explain</w:t>
            </w:r>
          </w:p>
        </w:tc>
        <w:tc>
          <w:tcPr>
            <w:tcW w:w="1000" w:type="pct"/>
            <w:vAlign w:val="center"/>
          </w:tcPr>
          <w:p w14:paraId="774ADE3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Generalize</w:t>
            </w:r>
          </w:p>
        </w:tc>
        <w:tc>
          <w:tcPr>
            <w:tcW w:w="1001" w:type="pct"/>
            <w:vAlign w:val="center"/>
          </w:tcPr>
          <w:p w14:paraId="0E3B1B7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Interpret</w:t>
            </w:r>
          </w:p>
        </w:tc>
      </w:tr>
      <w:tr w:rsidR="00D17ACB" w14:paraId="1DB9D7A8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18447B0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Justify</w:t>
            </w:r>
          </w:p>
        </w:tc>
        <w:tc>
          <w:tcPr>
            <w:tcW w:w="1000" w:type="pct"/>
            <w:vAlign w:val="center"/>
          </w:tcPr>
          <w:p w14:paraId="2ABF194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Order</w:t>
            </w:r>
          </w:p>
        </w:tc>
        <w:tc>
          <w:tcPr>
            <w:tcW w:w="1000" w:type="pct"/>
            <w:vAlign w:val="center"/>
          </w:tcPr>
          <w:p w14:paraId="003AB48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Hypothesize</w:t>
            </w:r>
          </w:p>
        </w:tc>
        <w:tc>
          <w:tcPr>
            <w:tcW w:w="1000" w:type="pct"/>
            <w:vAlign w:val="center"/>
          </w:tcPr>
          <w:p w14:paraId="672C8E2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Predict</w:t>
            </w:r>
          </w:p>
        </w:tc>
        <w:tc>
          <w:tcPr>
            <w:tcW w:w="1001" w:type="pct"/>
            <w:vAlign w:val="center"/>
          </w:tcPr>
          <w:p w14:paraId="3356A30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Infer</w:t>
            </w:r>
          </w:p>
        </w:tc>
      </w:tr>
      <w:tr w:rsidR="00D17ACB" w14:paraId="157ED700" w14:textId="77777777" w:rsidTr="00D17ACB">
        <w:trPr>
          <w:trHeight w:val="595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7D9308C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Prioritize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C44503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Rank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09836A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Validate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A7608E6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Summarize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D40440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Cite Evidence</w:t>
            </w:r>
          </w:p>
        </w:tc>
      </w:tr>
      <w:tr w:rsidR="00D17ACB" w:rsidRPr="000A4D46" w14:paraId="641CF8C5" w14:textId="77777777" w:rsidTr="000A4D46">
        <w:trPr>
          <w:trHeight w:val="269"/>
        </w:trPr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3E0AEAA6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3D8BF5E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D32438D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C566039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left w:val="nil"/>
              <w:right w:val="nil"/>
            </w:tcBorders>
            <w:vAlign w:val="center"/>
          </w:tcPr>
          <w:p w14:paraId="58B6490A" w14:textId="77777777" w:rsidR="00C230E4" w:rsidRPr="000A4D46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C230E4" w14:paraId="4C90BE80" w14:textId="77777777" w:rsidTr="00D17ACB">
        <w:trPr>
          <w:trHeight w:val="814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46808C3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48"/>
                <w:szCs w:val="48"/>
              </w:rPr>
              <w:t>Students as Communicators</w:t>
            </w:r>
          </w:p>
        </w:tc>
      </w:tr>
      <w:tr w:rsidR="00D17ACB" w14:paraId="14A22353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7E9132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Clarify</w:t>
            </w:r>
          </w:p>
        </w:tc>
        <w:tc>
          <w:tcPr>
            <w:tcW w:w="1000" w:type="pct"/>
            <w:vAlign w:val="center"/>
          </w:tcPr>
          <w:p w14:paraId="738FE8F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Correspond</w:t>
            </w:r>
          </w:p>
        </w:tc>
        <w:tc>
          <w:tcPr>
            <w:tcW w:w="1000" w:type="pct"/>
            <w:vAlign w:val="center"/>
          </w:tcPr>
          <w:p w14:paraId="72EA832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Describe</w:t>
            </w:r>
          </w:p>
        </w:tc>
        <w:tc>
          <w:tcPr>
            <w:tcW w:w="1000" w:type="pct"/>
            <w:vAlign w:val="center"/>
          </w:tcPr>
          <w:p w14:paraId="29B7885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Discuss</w:t>
            </w:r>
          </w:p>
        </w:tc>
        <w:tc>
          <w:tcPr>
            <w:tcW w:w="1001" w:type="pct"/>
            <w:vAlign w:val="center"/>
          </w:tcPr>
          <w:p w14:paraId="00F6BC4A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Demonstrate</w:t>
            </w:r>
          </w:p>
        </w:tc>
      </w:tr>
      <w:tr w:rsidR="00D17ACB" w14:paraId="76138527" w14:textId="77777777" w:rsidTr="00D17ACB">
        <w:trPr>
          <w:trHeight w:val="658"/>
        </w:trPr>
        <w:tc>
          <w:tcPr>
            <w:tcW w:w="999" w:type="pct"/>
            <w:vAlign w:val="center"/>
          </w:tcPr>
          <w:p w14:paraId="2B31E2B9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Exhibit</w:t>
            </w:r>
          </w:p>
        </w:tc>
        <w:tc>
          <w:tcPr>
            <w:tcW w:w="1000" w:type="pct"/>
            <w:vAlign w:val="center"/>
          </w:tcPr>
          <w:p w14:paraId="33D3A1B2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Explain</w:t>
            </w:r>
          </w:p>
        </w:tc>
        <w:tc>
          <w:tcPr>
            <w:tcW w:w="1000" w:type="pct"/>
            <w:vAlign w:val="center"/>
          </w:tcPr>
          <w:p w14:paraId="58EEFA9F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 xml:space="preserve">Express </w:t>
            </w:r>
          </w:p>
        </w:tc>
        <w:tc>
          <w:tcPr>
            <w:tcW w:w="1000" w:type="pct"/>
            <w:vAlign w:val="center"/>
          </w:tcPr>
          <w:p w14:paraId="63119CDC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Persuade</w:t>
            </w:r>
          </w:p>
        </w:tc>
        <w:tc>
          <w:tcPr>
            <w:tcW w:w="1001" w:type="pct"/>
            <w:vAlign w:val="center"/>
          </w:tcPr>
          <w:p w14:paraId="35BB8614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Portray</w:t>
            </w:r>
          </w:p>
        </w:tc>
      </w:tr>
      <w:tr w:rsidR="00D17ACB" w14:paraId="466CA5DE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65E82BD7" w14:textId="77777777" w:rsidR="00C230E4" w:rsidRPr="00C230E4" w:rsidRDefault="00C230E4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Restate</w:t>
            </w:r>
          </w:p>
        </w:tc>
        <w:tc>
          <w:tcPr>
            <w:tcW w:w="1000" w:type="pct"/>
            <w:vAlign w:val="center"/>
          </w:tcPr>
          <w:p w14:paraId="16E6CEEB" w14:textId="065BD922" w:rsidR="00C230E4" w:rsidRPr="00C230E4" w:rsidRDefault="00C230E4" w:rsidP="000A4D46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 w:rsidRPr="00C230E4"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 xml:space="preserve">Show </w:t>
            </w:r>
          </w:p>
        </w:tc>
        <w:tc>
          <w:tcPr>
            <w:tcW w:w="1000" w:type="pct"/>
            <w:vAlign w:val="center"/>
          </w:tcPr>
          <w:p w14:paraId="2F9CD1DB" w14:textId="4A70A72B" w:rsidR="00C230E4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Speak</w:t>
            </w:r>
          </w:p>
        </w:tc>
        <w:tc>
          <w:tcPr>
            <w:tcW w:w="1000" w:type="pct"/>
            <w:vAlign w:val="center"/>
          </w:tcPr>
          <w:p w14:paraId="2E2B9926" w14:textId="05909814" w:rsidR="00C230E4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State</w:t>
            </w:r>
          </w:p>
        </w:tc>
        <w:tc>
          <w:tcPr>
            <w:tcW w:w="1001" w:type="pct"/>
            <w:vAlign w:val="center"/>
          </w:tcPr>
          <w:p w14:paraId="599F116F" w14:textId="48D4E60B" w:rsidR="00C230E4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Write</w:t>
            </w:r>
          </w:p>
        </w:tc>
      </w:tr>
      <w:tr w:rsidR="000A4D46" w14:paraId="378BB998" w14:textId="77777777" w:rsidTr="00D17ACB">
        <w:trPr>
          <w:trHeight w:val="595"/>
        </w:trPr>
        <w:tc>
          <w:tcPr>
            <w:tcW w:w="999" w:type="pct"/>
            <w:vAlign w:val="center"/>
          </w:tcPr>
          <w:p w14:paraId="2A430E7C" w14:textId="2A8A0F7C" w:rsidR="000A4D46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  <w:t>Collaborate</w:t>
            </w:r>
          </w:p>
        </w:tc>
        <w:tc>
          <w:tcPr>
            <w:tcW w:w="1000" w:type="pct"/>
            <w:vAlign w:val="center"/>
          </w:tcPr>
          <w:p w14:paraId="698F61AB" w14:textId="77777777" w:rsidR="000A4D46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vAlign w:val="center"/>
          </w:tcPr>
          <w:p w14:paraId="3CA2C6EC" w14:textId="77777777" w:rsidR="000A4D46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0" w:type="pct"/>
            <w:vAlign w:val="center"/>
          </w:tcPr>
          <w:p w14:paraId="4BB6117E" w14:textId="77777777" w:rsidR="000A4D46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  <w:tc>
          <w:tcPr>
            <w:tcW w:w="1001" w:type="pct"/>
            <w:vAlign w:val="center"/>
          </w:tcPr>
          <w:p w14:paraId="22C9ECBC" w14:textId="77777777" w:rsidR="000A4D46" w:rsidRPr="00C230E4" w:rsidRDefault="000A4D46" w:rsidP="00D17ACB">
            <w:pPr>
              <w:rPr>
                <w:rFonts w:ascii="Arial" w:hAnsi="Arial" w:cs="Arial"/>
                <w:b/>
                <w:smallCaps/>
                <w:color w:val="000000" w:themeColor="text1"/>
                <w:sz w:val="36"/>
                <w:szCs w:val="36"/>
              </w:rPr>
            </w:pPr>
          </w:p>
        </w:tc>
      </w:tr>
    </w:tbl>
    <w:p w14:paraId="5124079F" w14:textId="77777777" w:rsidR="00C230E4" w:rsidRDefault="00C230E4">
      <w:pPr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0D80D992" w14:textId="2E2D3687" w:rsidR="000A4D46" w:rsidRPr="000A4D46" w:rsidRDefault="000A4D46" w:rsidP="000A4D46">
      <w:pPr>
        <w:jc w:val="right"/>
        <w:rPr>
          <w:rFonts w:ascii="Arial" w:hAnsi="Arial" w:cs="Arial"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smallCaps/>
          <w:color w:val="000000" w:themeColor="text1"/>
          <w:sz w:val="22"/>
          <w:szCs w:val="22"/>
        </w:rPr>
        <w:t xml:space="preserve">Dan Mulligan, 2016 – 2017 </w:t>
      </w:r>
      <w:bookmarkStart w:id="0" w:name="_GoBack"/>
      <w:bookmarkEnd w:id="0"/>
    </w:p>
    <w:sectPr w:rsidR="000A4D46" w:rsidRPr="000A4D46" w:rsidSect="006F5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0"/>
    <w:rsid w:val="000A4D46"/>
    <w:rsid w:val="000D5C03"/>
    <w:rsid w:val="00175FEF"/>
    <w:rsid w:val="00344564"/>
    <w:rsid w:val="004C6598"/>
    <w:rsid w:val="006F55D0"/>
    <w:rsid w:val="0081052C"/>
    <w:rsid w:val="00C230E4"/>
    <w:rsid w:val="00D17ACB"/>
    <w:rsid w:val="00E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89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2016-07-06T13:50:00Z</cp:lastPrinted>
  <dcterms:created xsi:type="dcterms:W3CDTF">2016-07-06T13:51:00Z</dcterms:created>
  <dcterms:modified xsi:type="dcterms:W3CDTF">2016-07-06T13:51:00Z</dcterms:modified>
</cp:coreProperties>
</file>