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6C2C6E" w14:textId="77777777" w:rsidR="004850B1" w:rsidRDefault="00000000">
      <w:pPr>
        <w:spacing w:line="276" w:lineRule="auto"/>
        <w:jc w:val="center"/>
        <w:rPr>
          <w:rFonts w:ascii="Arial" w:eastAsia="Arial" w:hAnsi="Arial" w:cs="Arial"/>
          <w:b/>
          <w:color w:val="000000"/>
          <w:sz w:val="32"/>
          <w:szCs w:val="32"/>
        </w:rPr>
      </w:pPr>
      <w:r>
        <w:rPr>
          <w:rFonts w:ascii="Arial" w:eastAsia="Arial" w:hAnsi="Arial" w:cs="Arial"/>
          <w:b/>
          <w:color w:val="000000"/>
          <w:sz w:val="32"/>
          <w:szCs w:val="32"/>
        </w:rPr>
        <w:t>Grade 8 ELA</w:t>
      </w:r>
    </w:p>
    <w:p w14:paraId="66F13866" w14:textId="77777777" w:rsidR="004850B1" w:rsidRDefault="00000000">
      <w:pPr>
        <w:spacing w:line="276" w:lineRule="auto"/>
        <w:jc w:val="center"/>
        <w:rPr>
          <w:rFonts w:ascii="Cambria" w:eastAsia="Cambria" w:hAnsi="Cambria" w:cs="Cambria"/>
        </w:rPr>
      </w:pPr>
      <w:r>
        <w:rPr>
          <w:rFonts w:ascii="Cambria" w:eastAsia="Cambria" w:hAnsi="Cambria" w:cs="Cambria"/>
          <w:b/>
          <w:smallCaps/>
          <w:color w:val="C00000"/>
          <w:sz w:val="28"/>
          <w:szCs w:val="28"/>
        </w:rPr>
        <w:t>Unwrap a Standard:</w:t>
      </w:r>
      <w:r>
        <w:rPr>
          <w:rFonts w:ascii="Cambria" w:eastAsia="Cambria" w:hAnsi="Cambria" w:cs="Cambria"/>
          <w:b/>
          <w:i/>
          <w:smallCaps/>
          <w:color w:val="000000"/>
          <w:sz w:val="28"/>
          <w:szCs w:val="28"/>
        </w:rPr>
        <w:t xml:space="preserve"> </w:t>
      </w:r>
      <w:r>
        <w:rPr>
          <w:rFonts w:ascii="Cambria" w:eastAsia="Cambria" w:hAnsi="Cambria" w:cs="Cambria"/>
          <w:b/>
          <w:i/>
          <w:smallCaps/>
          <w:color w:val="0432FF"/>
        </w:rPr>
        <w:t>What do students have to know and be able to do?</w:t>
      </w:r>
    </w:p>
    <w:p w14:paraId="4F0D82FC" w14:textId="77777777" w:rsidR="004850B1" w:rsidRDefault="004850B1">
      <w:pPr>
        <w:spacing w:line="276" w:lineRule="auto"/>
        <w:rPr>
          <w:rFonts w:ascii="Cambria" w:eastAsia="Cambria" w:hAnsi="Cambria" w:cs="Cambria"/>
          <w:b/>
          <w:color w:val="000000"/>
          <w:sz w:val="13"/>
          <w:szCs w:val="13"/>
        </w:rPr>
      </w:pPr>
    </w:p>
    <w:p w14:paraId="5466E6E5" w14:textId="77777777" w:rsidR="004850B1" w:rsidRDefault="00000000">
      <w:pPr>
        <w:spacing w:line="276" w:lineRule="auto"/>
        <w:rPr>
          <w:rFonts w:ascii="Arial" w:eastAsia="Arial" w:hAnsi="Arial" w:cs="Arial"/>
          <w:b/>
          <w:color w:val="000000"/>
          <w:sz w:val="28"/>
          <w:szCs w:val="28"/>
        </w:rPr>
      </w:pPr>
      <w:bookmarkStart w:id="0" w:name="_gjdgxs" w:colFirst="0" w:colLast="0"/>
      <w:bookmarkEnd w:id="0"/>
      <w:r>
        <w:rPr>
          <w:rFonts w:ascii="Arial" w:eastAsia="Arial" w:hAnsi="Arial" w:cs="Arial"/>
          <w:b/>
          <w:color w:val="000000"/>
          <w:sz w:val="28"/>
          <w:szCs w:val="28"/>
        </w:rPr>
        <w:t>Domain:</w:t>
      </w:r>
      <w:r>
        <w:rPr>
          <w:rFonts w:ascii="Arial" w:eastAsia="Arial" w:hAnsi="Arial" w:cs="Arial"/>
          <w:b/>
          <w:color w:val="000000"/>
          <w:sz w:val="28"/>
          <w:szCs w:val="28"/>
        </w:rPr>
        <w:tab/>
      </w:r>
      <w:r>
        <w:rPr>
          <w:rFonts w:ascii="Arial" w:eastAsia="Arial" w:hAnsi="Arial" w:cs="Arial"/>
          <w:b/>
          <w:color w:val="000000"/>
          <w:sz w:val="28"/>
          <w:szCs w:val="28"/>
        </w:rPr>
        <w:tab/>
        <w:t xml:space="preserve">     Reading Standards for Informational Text</w:t>
      </w:r>
    </w:p>
    <w:p w14:paraId="0AB4C7DF" w14:textId="77777777" w:rsidR="004850B1" w:rsidRDefault="00000000">
      <w:pPr>
        <w:spacing w:line="276" w:lineRule="auto"/>
        <w:ind w:left="4320" w:hanging="4320"/>
        <w:rPr>
          <w:rFonts w:ascii="Arial" w:eastAsia="Arial" w:hAnsi="Arial" w:cs="Arial"/>
          <w:color w:val="000000"/>
          <w:sz w:val="28"/>
          <w:szCs w:val="28"/>
        </w:rPr>
      </w:pPr>
      <w:r>
        <w:rPr>
          <w:rFonts w:ascii="Arial" w:eastAsia="Arial" w:hAnsi="Arial" w:cs="Arial"/>
          <w:b/>
          <w:color w:val="000000"/>
          <w:sz w:val="28"/>
          <w:szCs w:val="28"/>
        </w:rPr>
        <w:t xml:space="preserve">Domain Weight:    </w:t>
      </w:r>
      <w:r>
        <w:rPr>
          <w:rFonts w:ascii="Arial" w:eastAsia="Arial" w:hAnsi="Arial" w:cs="Arial"/>
          <w:color w:val="000000"/>
          <w:sz w:val="28"/>
          <w:szCs w:val="28"/>
        </w:rPr>
        <w:t>25% - 30% of AASA assessment items</w:t>
      </w:r>
    </w:p>
    <w:p w14:paraId="54645FF8" w14:textId="77777777" w:rsidR="004850B1"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8"/>
          <w:szCs w:val="28"/>
        </w:rPr>
      </w:pPr>
      <w:r>
        <w:rPr>
          <w:rFonts w:ascii="Century Gothic" w:eastAsia="Century Gothic" w:hAnsi="Century Gothic" w:cs="Century Gothic"/>
          <w:b/>
          <w:color w:val="000000"/>
          <w:sz w:val="28"/>
          <w:szCs w:val="28"/>
        </w:rPr>
        <w:t>Standard: 8.RI.3</w:t>
      </w:r>
      <w:r>
        <w:rPr>
          <w:rFonts w:ascii="Century Gothic" w:eastAsia="Century Gothic" w:hAnsi="Century Gothic" w:cs="Century Gothic"/>
          <w:color w:val="000000"/>
          <w:sz w:val="28"/>
          <w:szCs w:val="28"/>
        </w:rPr>
        <w:tab/>
      </w:r>
      <w:r>
        <w:rPr>
          <w:rFonts w:ascii="Century Gothic" w:eastAsia="Century Gothic" w:hAnsi="Century Gothic" w:cs="Century Gothic"/>
          <w:color w:val="000000"/>
        </w:rPr>
        <w:t>Analyze how a text makes connections among and distinctions between individuals, ideas, or events (e.g., through comparisons, analogies, or categories).</w:t>
      </w:r>
      <w:r>
        <w:rPr>
          <w:rFonts w:ascii="Century Gothic" w:eastAsia="Century Gothic" w:hAnsi="Century Gothic" w:cs="Century Gothic"/>
          <w:color w:val="000000"/>
          <w:sz w:val="28"/>
          <w:szCs w:val="28"/>
        </w:rPr>
        <w:t xml:space="preserve"> </w:t>
      </w:r>
    </w:p>
    <w:p w14:paraId="29C2A282" w14:textId="77777777" w:rsidR="004850B1" w:rsidRDefault="004850B1">
      <w:pPr>
        <w:pBdr>
          <w:top w:val="nil"/>
          <w:left w:val="nil"/>
          <w:bottom w:val="nil"/>
          <w:right w:val="nil"/>
          <w:between w:val="nil"/>
        </w:pBdr>
        <w:shd w:val="clear" w:color="auto" w:fill="FFFFFF"/>
        <w:spacing w:line="276" w:lineRule="auto"/>
        <w:rPr>
          <w:rFonts w:ascii="Century Gothic" w:eastAsia="Century Gothic" w:hAnsi="Century Gothic" w:cs="Century Gothic"/>
          <w:sz w:val="12"/>
          <w:szCs w:val="12"/>
        </w:rPr>
      </w:pPr>
    </w:p>
    <w:tbl>
      <w:tblPr>
        <w:tblStyle w:val="a"/>
        <w:tblpPr w:leftFromText="180" w:rightFromText="180" w:vertAnchor="text" w:tblpY="325"/>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2790"/>
        <w:gridCol w:w="2520"/>
        <w:gridCol w:w="2790"/>
      </w:tblGrid>
      <w:tr w:rsidR="004850B1" w14:paraId="59FC91D6" w14:textId="77777777">
        <w:trPr>
          <w:trHeight w:val="368"/>
        </w:trPr>
        <w:tc>
          <w:tcPr>
            <w:tcW w:w="2695" w:type="dxa"/>
            <w:shd w:val="clear" w:color="auto" w:fill="F2F2F2"/>
            <w:vAlign w:val="center"/>
          </w:tcPr>
          <w:p w14:paraId="2AE120E8" w14:textId="77777777" w:rsidR="004850B1" w:rsidRDefault="00000000">
            <w:pPr>
              <w:jc w:val="center"/>
              <w:rPr>
                <w:rFonts w:ascii="Comic Sans MS" w:eastAsia="Comic Sans MS" w:hAnsi="Comic Sans MS" w:cs="Comic Sans MS"/>
                <w:b/>
              </w:rPr>
            </w:pPr>
            <w:r>
              <w:rPr>
                <w:rFonts w:ascii="Comic Sans MS" w:eastAsia="Comic Sans MS" w:hAnsi="Comic Sans MS" w:cs="Comic Sans MS"/>
                <w:b/>
              </w:rPr>
              <w:t>Emerging (1)</w:t>
            </w:r>
          </w:p>
        </w:tc>
        <w:tc>
          <w:tcPr>
            <w:tcW w:w="2790" w:type="dxa"/>
            <w:tcBorders>
              <w:right w:val="single" w:sz="24" w:space="0" w:color="000000"/>
            </w:tcBorders>
            <w:shd w:val="clear" w:color="auto" w:fill="F2F2F2"/>
            <w:vAlign w:val="center"/>
          </w:tcPr>
          <w:p w14:paraId="19B8294B" w14:textId="77777777" w:rsidR="004850B1" w:rsidRDefault="00000000">
            <w:pPr>
              <w:jc w:val="center"/>
              <w:rPr>
                <w:rFonts w:ascii="Comic Sans MS" w:eastAsia="Comic Sans MS" w:hAnsi="Comic Sans MS" w:cs="Comic Sans MS"/>
                <w:b/>
              </w:rPr>
            </w:pPr>
            <w:r>
              <w:rPr>
                <w:rFonts w:ascii="Comic Sans MS" w:eastAsia="Comic Sans MS" w:hAnsi="Comic Sans MS" w:cs="Comic Sans MS"/>
                <w:b/>
              </w:rPr>
              <w:t>Developing (2)</w:t>
            </w:r>
          </w:p>
        </w:tc>
        <w:tc>
          <w:tcPr>
            <w:tcW w:w="2520" w:type="dxa"/>
            <w:tcBorders>
              <w:left w:val="single" w:sz="24" w:space="0" w:color="000000"/>
            </w:tcBorders>
            <w:shd w:val="clear" w:color="auto" w:fill="F2F2F2"/>
            <w:vAlign w:val="center"/>
          </w:tcPr>
          <w:p w14:paraId="4914E0E3" w14:textId="77777777" w:rsidR="004850B1" w:rsidRDefault="00000000">
            <w:pPr>
              <w:jc w:val="center"/>
              <w:rPr>
                <w:rFonts w:ascii="Comic Sans MS" w:eastAsia="Comic Sans MS" w:hAnsi="Comic Sans MS" w:cs="Comic Sans MS"/>
                <w:b/>
              </w:rPr>
            </w:pPr>
            <w:r>
              <w:rPr>
                <w:rFonts w:ascii="Comic Sans MS" w:eastAsia="Comic Sans MS" w:hAnsi="Comic Sans MS" w:cs="Comic Sans MS"/>
                <w:b/>
              </w:rPr>
              <w:t>Proficient (3)</w:t>
            </w:r>
          </w:p>
        </w:tc>
        <w:tc>
          <w:tcPr>
            <w:tcW w:w="2790" w:type="dxa"/>
            <w:shd w:val="clear" w:color="auto" w:fill="F2F2F2"/>
            <w:vAlign w:val="center"/>
          </w:tcPr>
          <w:p w14:paraId="4104389C" w14:textId="77777777" w:rsidR="004850B1" w:rsidRDefault="00000000">
            <w:pPr>
              <w:jc w:val="center"/>
              <w:rPr>
                <w:rFonts w:ascii="Comic Sans MS" w:eastAsia="Comic Sans MS" w:hAnsi="Comic Sans MS" w:cs="Comic Sans MS"/>
                <w:b/>
              </w:rPr>
            </w:pPr>
            <w:r>
              <w:rPr>
                <w:rFonts w:ascii="Comic Sans MS" w:eastAsia="Comic Sans MS" w:hAnsi="Comic Sans MS" w:cs="Comic Sans MS"/>
                <w:b/>
              </w:rPr>
              <w:t>Distinguished (4)</w:t>
            </w:r>
          </w:p>
        </w:tc>
      </w:tr>
      <w:tr w:rsidR="004850B1" w14:paraId="743C51FE" w14:textId="77777777">
        <w:trPr>
          <w:trHeight w:val="4026"/>
        </w:trPr>
        <w:tc>
          <w:tcPr>
            <w:tcW w:w="2695" w:type="dxa"/>
            <w:tcBorders>
              <w:bottom w:val="single" w:sz="4" w:space="0" w:color="000000"/>
            </w:tcBorders>
          </w:tcPr>
          <w:p w14:paraId="49739E6D" w14:textId="77777777" w:rsidR="004850B1"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I can identify that a text makes explicit connections among and distinctions between individuals, ideas, or events (e.g., through comparisons, analogies, or categories). </w:t>
            </w:r>
          </w:p>
        </w:tc>
        <w:tc>
          <w:tcPr>
            <w:tcW w:w="2790" w:type="dxa"/>
            <w:tcBorders>
              <w:bottom w:val="single" w:sz="4" w:space="0" w:color="000000"/>
              <w:right w:val="single" w:sz="24" w:space="0" w:color="000000"/>
            </w:tcBorders>
          </w:tcPr>
          <w:p w14:paraId="739193B6" w14:textId="77777777" w:rsidR="004850B1"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I can describe how a text makes explicit connections among and distinctions between individuals, ideas, or events (e.g., through comparisons, analogies, or categories). </w:t>
            </w:r>
          </w:p>
        </w:tc>
        <w:tc>
          <w:tcPr>
            <w:tcW w:w="2520" w:type="dxa"/>
            <w:tcBorders>
              <w:left w:val="single" w:sz="24" w:space="0" w:color="000000"/>
              <w:bottom w:val="single" w:sz="4" w:space="0" w:color="000000"/>
            </w:tcBorders>
          </w:tcPr>
          <w:p w14:paraId="32DC9E56" w14:textId="77777777" w:rsidR="004850B1" w:rsidRDefault="00000000">
            <w:pPr>
              <w:pBdr>
                <w:top w:val="nil"/>
                <w:left w:val="nil"/>
                <w:bottom w:val="nil"/>
                <w:right w:val="nil"/>
                <w:between w:val="nil"/>
              </w:pBdr>
              <w:shd w:val="clear" w:color="auto" w:fill="FFFFFF"/>
              <w:spacing w:line="276" w:lineRule="auto"/>
              <w:ind w:firstLine="16"/>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I can analyze how a text makes connections among and distinctions between individuals, ideas, or events (e.g., through comparisons, analogies, or categories). </w:t>
            </w:r>
          </w:p>
        </w:tc>
        <w:tc>
          <w:tcPr>
            <w:tcW w:w="2790" w:type="dxa"/>
            <w:tcBorders>
              <w:bottom w:val="single" w:sz="4" w:space="0" w:color="000000"/>
            </w:tcBorders>
          </w:tcPr>
          <w:p w14:paraId="54B30E66" w14:textId="77777777" w:rsidR="004850B1"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I can evaluate how a text makes connections among and distinctions between individuals, ideas, or events (e.g., through comparisons, analogies, or categories). </w:t>
            </w:r>
          </w:p>
        </w:tc>
      </w:tr>
      <w:tr w:rsidR="004850B1" w14:paraId="491DDB1F" w14:textId="77777777">
        <w:trPr>
          <w:trHeight w:val="176"/>
        </w:trPr>
        <w:tc>
          <w:tcPr>
            <w:tcW w:w="10795" w:type="dxa"/>
            <w:gridSpan w:val="4"/>
            <w:tcBorders>
              <w:left w:val="nil"/>
              <w:right w:val="nil"/>
            </w:tcBorders>
          </w:tcPr>
          <w:p w14:paraId="49226F8A" w14:textId="77777777" w:rsidR="004850B1" w:rsidRDefault="004850B1">
            <w:pPr>
              <w:pBdr>
                <w:top w:val="nil"/>
                <w:left w:val="nil"/>
                <w:bottom w:val="nil"/>
                <w:right w:val="nil"/>
                <w:between w:val="nil"/>
              </w:pBdr>
              <w:shd w:val="clear" w:color="auto" w:fill="FFFFFF"/>
              <w:spacing w:line="276" w:lineRule="auto"/>
              <w:rPr>
                <w:rFonts w:ascii="Century Gothic" w:eastAsia="Century Gothic" w:hAnsi="Century Gothic" w:cs="Century Gothic"/>
                <w:color w:val="000000"/>
              </w:rPr>
            </w:pPr>
          </w:p>
        </w:tc>
      </w:tr>
      <w:tr w:rsidR="004850B1" w14:paraId="62432328" w14:textId="77777777">
        <w:trPr>
          <w:trHeight w:val="903"/>
        </w:trPr>
        <w:tc>
          <w:tcPr>
            <w:tcW w:w="10795" w:type="dxa"/>
            <w:gridSpan w:val="4"/>
            <w:tcBorders>
              <w:bottom w:val="single" w:sz="4" w:space="0" w:color="000000"/>
            </w:tcBorders>
          </w:tcPr>
          <w:p w14:paraId="196C13DF" w14:textId="77777777" w:rsidR="004850B1"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2"/>
                <w:szCs w:val="22"/>
              </w:rPr>
            </w:pPr>
            <w:r>
              <w:rPr>
                <w:rFonts w:ascii="Century Gothic" w:eastAsia="Century Gothic" w:hAnsi="Century Gothic" w:cs="Century Gothic"/>
                <w:b/>
                <w:color w:val="C00000"/>
                <w:sz w:val="28"/>
                <w:szCs w:val="28"/>
              </w:rPr>
              <w:t xml:space="preserve">Flashback </w:t>
            </w:r>
            <w:r>
              <w:rPr>
                <w:rFonts w:ascii="Century Gothic" w:eastAsia="Century Gothic" w:hAnsi="Century Gothic" w:cs="Century Gothic"/>
                <w:b/>
                <w:color w:val="000000"/>
                <w:sz w:val="28"/>
                <w:szCs w:val="28"/>
              </w:rPr>
              <w:t xml:space="preserve">Standard: 7.RI.3 </w:t>
            </w:r>
            <w:r>
              <w:rPr>
                <w:rFonts w:ascii="Calibri" w:eastAsia="Calibri" w:hAnsi="Calibri" w:cs="Calibri"/>
                <w:color w:val="000000"/>
              </w:rPr>
              <w:t xml:space="preserve"> </w:t>
            </w:r>
            <w:r>
              <w:rPr>
                <w:rFonts w:ascii="Century Gothic" w:eastAsia="Century Gothic" w:hAnsi="Century Gothic" w:cs="Century Gothic"/>
                <w:color w:val="000000"/>
                <w:sz w:val="28"/>
                <w:szCs w:val="28"/>
              </w:rPr>
              <w:t>Analyze the interactions between individuals, events, and ideas in a text (e.g., how ideas influence individuals or events, or how individuals influence ideas or events).</w:t>
            </w:r>
          </w:p>
        </w:tc>
      </w:tr>
      <w:tr w:rsidR="004850B1" w14:paraId="15AFF1B9" w14:textId="77777777">
        <w:trPr>
          <w:trHeight w:val="233"/>
        </w:trPr>
        <w:tc>
          <w:tcPr>
            <w:tcW w:w="10795" w:type="dxa"/>
            <w:gridSpan w:val="4"/>
            <w:tcBorders>
              <w:left w:val="nil"/>
              <w:right w:val="nil"/>
            </w:tcBorders>
          </w:tcPr>
          <w:p w14:paraId="44A8AADE" w14:textId="77777777" w:rsidR="004850B1" w:rsidRDefault="004850B1">
            <w:pPr>
              <w:pBdr>
                <w:top w:val="nil"/>
                <w:left w:val="nil"/>
                <w:bottom w:val="nil"/>
                <w:right w:val="nil"/>
                <w:between w:val="nil"/>
              </w:pBdr>
              <w:shd w:val="clear" w:color="auto" w:fill="FFFFFF"/>
              <w:spacing w:line="276" w:lineRule="auto"/>
              <w:rPr>
                <w:rFonts w:ascii="Century Gothic" w:eastAsia="Century Gothic" w:hAnsi="Century Gothic" w:cs="Century Gothic"/>
                <w:b/>
                <w:color w:val="000000"/>
              </w:rPr>
            </w:pPr>
          </w:p>
        </w:tc>
      </w:tr>
      <w:tr w:rsidR="004850B1" w14:paraId="372E3ADF" w14:textId="77777777">
        <w:trPr>
          <w:trHeight w:val="233"/>
        </w:trPr>
        <w:tc>
          <w:tcPr>
            <w:tcW w:w="10795" w:type="dxa"/>
            <w:gridSpan w:val="4"/>
          </w:tcPr>
          <w:p w14:paraId="19D90F57" w14:textId="77777777" w:rsidR="004850B1"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b/>
                <w:color w:val="000000"/>
                <w:sz w:val="28"/>
                <w:szCs w:val="28"/>
              </w:rPr>
            </w:pPr>
            <w:r>
              <w:rPr>
                <w:rFonts w:ascii="Century Gothic" w:eastAsia="Century Gothic" w:hAnsi="Century Gothic" w:cs="Century Gothic"/>
                <w:b/>
                <w:color w:val="7030A0"/>
                <w:sz w:val="28"/>
                <w:szCs w:val="28"/>
              </w:rPr>
              <w:t>Preview</w:t>
            </w:r>
            <w:r>
              <w:rPr>
                <w:rFonts w:ascii="Century Gothic" w:eastAsia="Century Gothic" w:hAnsi="Century Gothic" w:cs="Century Gothic"/>
                <w:b/>
                <w:color w:val="000000"/>
                <w:sz w:val="28"/>
                <w:szCs w:val="28"/>
              </w:rPr>
              <w:t xml:space="preserve"> Standard: 9-10.RI.3 </w:t>
            </w:r>
            <w:r>
              <w:rPr>
                <w:rFonts w:ascii="Calibri" w:eastAsia="Calibri" w:hAnsi="Calibri" w:cs="Calibri"/>
                <w:color w:val="000000"/>
              </w:rPr>
              <w:t xml:space="preserve"> </w:t>
            </w:r>
            <w:r>
              <w:rPr>
                <w:rFonts w:ascii="Century Gothic" w:eastAsia="Century Gothic" w:hAnsi="Century Gothic" w:cs="Century Gothic"/>
                <w:color w:val="000000"/>
                <w:sz w:val="28"/>
                <w:szCs w:val="28"/>
              </w:rPr>
              <w:t>Analyze how the author constructs an analysis or series of ideas or events, including the order in which the points are made, how they are introduced and developed, and the connections that are drawn between them.</w:t>
            </w:r>
          </w:p>
        </w:tc>
      </w:tr>
    </w:tbl>
    <w:p w14:paraId="039554AF" w14:textId="77777777" w:rsidR="004850B1" w:rsidRDefault="00000000">
      <w:pPr>
        <w:pBdr>
          <w:top w:val="nil"/>
          <w:left w:val="nil"/>
          <w:bottom w:val="nil"/>
          <w:right w:val="nil"/>
          <w:between w:val="nil"/>
        </w:pBdr>
        <w:jc w:val="center"/>
        <w:rPr>
          <w:rFonts w:ascii="Century Gothic" w:eastAsia="Century Gothic" w:hAnsi="Century Gothic" w:cs="Century Gothic"/>
          <w:b/>
          <w:color w:val="000000"/>
        </w:rPr>
      </w:pPr>
      <w:r>
        <w:rPr>
          <w:rFonts w:ascii="Arial" w:eastAsia="Arial" w:hAnsi="Arial" w:cs="Arial"/>
          <w:b/>
          <w:color w:val="C00000"/>
        </w:rPr>
        <w:t xml:space="preserve"> </w:t>
      </w:r>
      <w:r>
        <w:rPr>
          <w:rFonts w:ascii="Arial" w:eastAsia="Arial" w:hAnsi="Arial" w:cs="Arial"/>
          <w:b/>
          <w:color w:val="C00000"/>
          <w:sz w:val="28"/>
          <w:szCs w:val="28"/>
        </w:rPr>
        <w:t>Arizona Performance Level Descriptors</w:t>
      </w:r>
      <w:r>
        <w:rPr>
          <w:rFonts w:ascii="Arial" w:eastAsia="Arial" w:hAnsi="Arial" w:cs="Arial"/>
          <w:b/>
          <w:color w:val="C00000"/>
        </w:rPr>
        <w:t xml:space="preserve"> </w:t>
      </w:r>
      <w:r>
        <w:rPr>
          <w:rFonts w:ascii="Arial" w:eastAsia="Arial" w:hAnsi="Arial" w:cs="Arial"/>
          <w:b/>
          <w:color w:val="1F3762"/>
        </w:rPr>
        <w:t>8.RI.3 (</w:t>
      </w:r>
      <w:r>
        <w:rPr>
          <w:rFonts w:ascii="Arial" w:eastAsia="Arial" w:hAnsi="Arial" w:cs="Arial"/>
          <w:color w:val="1E3560"/>
        </w:rPr>
        <w:t xml:space="preserve">HT, MC, MS, IC, SCR, </w:t>
      </w:r>
      <w:proofErr w:type="spellStart"/>
      <w:r>
        <w:rPr>
          <w:rFonts w:ascii="Arial" w:eastAsia="Arial" w:hAnsi="Arial" w:cs="Arial"/>
          <w:color w:val="1E3560"/>
        </w:rPr>
        <w:t>EbSR</w:t>
      </w:r>
      <w:proofErr w:type="spellEnd"/>
      <w:r>
        <w:rPr>
          <w:rFonts w:ascii="Arial" w:eastAsia="Arial" w:hAnsi="Arial" w:cs="Arial"/>
          <w:color w:val="1E3560"/>
        </w:rPr>
        <w:t>, GM/GMT)</w:t>
      </w:r>
    </w:p>
    <w:p w14:paraId="12DE5E9F" w14:textId="77777777" w:rsidR="004850B1" w:rsidRDefault="00000000">
      <w:pPr>
        <w:jc w:val="center"/>
        <w:rPr>
          <w:rFonts w:ascii="Comic Sans MS" w:eastAsia="Comic Sans MS" w:hAnsi="Comic Sans MS" w:cs="Comic Sans MS"/>
          <w:b/>
          <w:color w:val="0432FF"/>
          <w:sz w:val="28"/>
          <w:szCs w:val="28"/>
        </w:rPr>
      </w:pPr>
      <w:r>
        <w:rPr>
          <w:rFonts w:ascii="Century Gothic" w:eastAsia="Century Gothic" w:hAnsi="Century Gothic" w:cs="Century Gothic"/>
          <w:b/>
          <w:color w:val="000000"/>
          <w:sz w:val="28"/>
          <w:szCs w:val="28"/>
        </w:rPr>
        <w:t xml:space="preserve">AZ resources for unpacking: </w:t>
      </w:r>
      <w:r>
        <w:rPr>
          <w:rFonts w:ascii="Century Gothic" w:eastAsia="Century Gothic" w:hAnsi="Century Gothic" w:cs="Century Gothic"/>
          <w:b/>
          <w:sz w:val="28"/>
          <w:szCs w:val="28"/>
        </w:rPr>
        <w:t>8.RI.3</w:t>
      </w:r>
    </w:p>
    <w:p w14:paraId="77E0B135" w14:textId="77777777" w:rsidR="004850B1" w:rsidRDefault="004850B1">
      <w:pPr>
        <w:rPr>
          <w:rFonts w:ascii="Comic Sans MS" w:eastAsia="Comic Sans MS" w:hAnsi="Comic Sans MS" w:cs="Comic Sans MS"/>
          <w:b/>
          <w:color w:val="0432FF"/>
          <w:sz w:val="11"/>
          <w:szCs w:val="11"/>
        </w:rPr>
      </w:pPr>
    </w:p>
    <w:p w14:paraId="01FB27FB" w14:textId="77777777" w:rsidR="004850B1" w:rsidRDefault="00000000">
      <w:pPr>
        <w:rPr>
          <w:rFonts w:ascii="Century Gothic" w:eastAsia="Century Gothic" w:hAnsi="Century Gothic" w:cs="Century Gothic"/>
          <w:b/>
          <w:color w:val="0432FF"/>
          <w:sz w:val="28"/>
          <w:szCs w:val="28"/>
        </w:rPr>
      </w:pPr>
      <w:r>
        <w:rPr>
          <w:rFonts w:ascii="Century Gothic" w:eastAsia="Century Gothic" w:hAnsi="Century Gothic" w:cs="Century Gothic"/>
          <w:b/>
          <w:color w:val="0432FF"/>
          <w:sz w:val="28"/>
          <w:szCs w:val="28"/>
        </w:rPr>
        <w:t>AASA Item Specifications:</w:t>
      </w: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8905"/>
      </w:tblGrid>
      <w:tr w:rsidR="004850B1" w14:paraId="30285FF3" w14:textId="77777777">
        <w:tc>
          <w:tcPr>
            <w:tcW w:w="1885" w:type="dxa"/>
            <w:shd w:val="clear" w:color="auto" w:fill="F2F2F2"/>
            <w:vAlign w:val="center"/>
          </w:tcPr>
          <w:p w14:paraId="1B39870D" w14:textId="77777777" w:rsidR="004850B1" w:rsidRDefault="00000000">
            <w:pPr>
              <w:pBdr>
                <w:top w:val="nil"/>
                <w:left w:val="nil"/>
                <w:bottom w:val="nil"/>
                <w:right w:val="nil"/>
                <w:between w:val="nil"/>
              </w:pBdr>
              <w:spacing w:line="276" w:lineRule="auto"/>
              <w:jc w:val="center"/>
              <w:rPr>
                <w:rFonts w:ascii="Century Gothic" w:eastAsia="Century Gothic" w:hAnsi="Century Gothic" w:cs="Century Gothic"/>
                <w:color w:val="000000"/>
              </w:rPr>
            </w:pPr>
            <w:r>
              <w:rPr>
                <w:rFonts w:ascii="Century Gothic" w:eastAsia="Century Gothic" w:hAnsi="Century Gothic" w:cs="Century Gothic"/>
                <w:b/>
                <w:color w:val="000000"/>
              </w:rPr>
              <w:t>Stimuli Type</w:t>
            </w:r>
          </w:p>
        </w:tc>
        <w:tc>
          <w:tcPr>
            <w:tcW w:w="8905" w:type="dxa"/>
          </w:tcPr>
          <w:p w14:paraId="08FEC06A" w14:textId="77777777" w:rsidR="004850B1" w:rsidRDefault="00000000">
            <w:pPr>
              <w:pBdr>
                <w:top w:val="nil"/>
                <w:left w:val="nil"/>
                <w:bottom w:val="nil"/>
                <w:right w:val="nil"/>
                <w:between w:val="nil"/>
              </w:pBdr>
              <w:spacing w:line="276"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Reading Passage </w:t>
            </w:r>
          </w:p>
        </w:tc>
      </w:tr>
      <w:tr w:rsidR="004850B1" w14:paraId="2F7D747E" w14:textId="77777777">
        <w:tc>
          <w:tcPr>
            <w:tcW w:w="1885" w:type="dxa"/>
            <w:shd w:val="clear" w:color="auto" w:fill="F2F2F2"/>
            <w:vAlign w:val="center"/>
          </w:tcPr>
          <w:p w14:paraId="17F5C505" w14:textId="77777777" w:rsidR="004850B1" w:rsidRDefault="00000000">
            <w:pPr>
              <w:pBdr>
                <w:top w:val="nil"/>
                <w:left w:val="nil"/>
                <w:bottom w:val="nil"/>
                <w:right w:val="nil"/>
                <w:between w:val="nil"/>
              </w:pBdr>
              <w:spacing w:line="276" w:lineRule="auto"/>
              <w:jc w:val="center"/>
              <w:rPr>
                <w:rFonts w:ascii="Century Gothic" w:eastAsia="Century Gothic" w:hAnsi="Century Gothic" w:cs="Century Gothic"/>
                <w:color w:val="000000"/>
              </w:rPr>
            </w:pPr>
            <w:r>
              <w:rPr>
                <w:rFonts w:ascii="Century Gothic" w:eastAsia="Century Gothic" w:hAnsi="Century Gothic" w:cs="Century Gothic"/>
                <w:b/>
                <w:color w:val="000000"/>
              </w:rPr>
              <w:t>Content Limits</w:t>
            </w:r>
          </w:p>
        </w:tc>
        <w:tc>
          <w:tcPr>
            <w:tcW w:w="8905" w:type="dxa"/>
          </w:tcPr>
          <w:p w14:paraId="4A941F31" w14:textId="77777777" w:rsidR="004850B1" w:rsidRDefault="00000000">
            <w:pPr>
              <w:pBdr>
                <w:top w:val="nil"/>
                <w:left w:val="nil"/>
                <w:bottom w:val="nil"/>
                <w:right w:val="nil"/>
                <w:between w:val="nil"/>
              </w:pBdr>
              <w:spacing w:line="276"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The item should not ask general or overarching questions about individuals, ideas, or events in the text, but rather should focus on the connections and distinctions </w:t>
            </w:r>
            <w:r>
              <w:rPr>
                <w:rFonts w:ascii="Century Gothic" w:eastAsia="Century Gothic" w:hAnsi="Century Gothic" w:cs="Century Gothic"/>
                <w:color w:val="000000"/>
                <w:sz w:val="22"/>
                <w:szCs w:val="22"/>
              </w:rPr>
              <w:lastRenderedPageBreak/>
              <w:t>between them. The item may ask the student to compare, contrast, or categorize individuals, ideas, or events in the text.</w:t>
            </w:r>
          </w:p>
        </w:tc>
      </w:tr>
    </w:tbl>
    <w:p w14:paraId="7AEAC981" w14:textId="77777777" w:rsidR="004850B1" w:rsidRDefault="004850B1">
      <w:pPr>
        <w:rPr>
          <w:rFonts w:ascii="Century Gothic" w:eastAsia="Century Gothic" w:hAnsi="Century Gothic" w:cs="Century Gothic"/>
          <w:b/>
          <w:color w:val="0432FF"/>
          <w:sz w:val="11"/>
          <w:szCs w:val="11"/>
        </w:rPr>
      </w:pPr>
    </w:p>
    <w:tbl>
      <w:tblPr>
        <w:tblStyle w:val="a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5"/>
        <w:gridCol w:w="4135"/>
      </w:tblGrid>
      <w:tr w:rsidR="004850B1" w14:paraId="18EFB5B9" w14:textId="77777777">
        <w:tc>
          <w:tcPr>
            <w:tcW w:w="6655" w:type="dxa"/>
            <w:shd w:val="clear" w:color="auto" w:fill="F2F2F2"/>
          </w:tcPr>
          <w:p w14:paraId="1C4161DC" w14:textId="77777777" w:rsidR="004850B1" w:rsidRDefault="00000000">
            <w:pPr>
              <w:jc w:val="center"/>
              <w:rPr>
                <w:rFonts w:ascii="Century Gothic" w:eastAsia="Century Gothic" w:hAnsi="Century Gothic" w:cs="Century Gothic"/>
                <w:b/>
              </w:rPr>
            </w:pPr>
            <w:r>
              <w:rPr>
                <w:rFonts w:ascii="Century Gothic" w:eastAsia="Century Gothic" w:hAnsi="Century Gothic" w:cs="Century Gothic"/>
                <w:b/>
              </w:rPr>
              <w:t>Task Demand</w:t>
            </w:r>
          </w:p>
        </w:tc>
        <w:tc>
          <w:tcPr>
            <w:tcW w:w="4135" w:type="dxa"/>
            <w:shd w:val="clear" w:color="auto" w:fill="F2F2F2"/>
          </w:tcPr>
          <w:p w14:paraId="1354027A" w14:textId="77777777" w:rsidR="004850B1" w:rsidRDefault="00000000">
            <w:pPr>
              <w:jc w:val="center"/>
              <w:rPr>
                <w:rFonts w:ascii="Century Gothic" w:eastAsia="Century Gothic" w:hAnsi="Century Gothic" w:cs="Century Gothic"/>
                <w:b/>
              </w:rPr>
            </w:pPr>
            <w:r>
              <w:rPr>
                <w:rFonts w:ascii="Century Gothic" w:eastAsia="Century Gothic" w:hAnsi="Century Gothic" w:cs="Century Gothic"/>
                <w:b/>
              </w:rPr>
              <w:t>Common Item Formats</w:t>
            </w:r>
          </w:p>
        </w:tc>
      </w:tr>
      <w:tr w:rsidR="004850B1" w14:paraId="20036CD0" w14:textId="77777777">
        <w:tc>
          <w:tcPr>
            <w:tcW w:w="6655" w:type="dxa"/>
          </w:tcPr>
          <w:p w14:paraId="3F1B44E9" w14:textId="77777777" w:rsidR="004850B1"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Analyze how a specific individual, idea, or event from the text connects or is made distinct from another individual, idea, or event.</w:t>
            </w:r>
          </w:p>
        </w:tc>
        <w:tc>
          <w:tcPr>
            <w:tcW w:w="4135" w:type="dxa"/>
            <w:vMerge w:val="restart"/>
          </w:tcPr>
          <w:p w14:paraId="142F7C28" w14:textId="77777777" w:rsidR="004850B1" w:rsidRDefault="00000000">
            <w:pPr>
              <w:numPr>
                <w:ilvl w:val="0"/>
                <w:numId w:val="3"/>
              </w:numPr>
              <w:pBdr>
                <w:top w:val="nil"/>
                <w:left w:val="nil"/>
                <w:bottom w:val="nil"/>
                <w:right w:val="nil"/>
                <w:between w:val="nil"/>
              </w:pBdr>
              <w:shd w:val="clear" w:color="auto" w:fill="FFFFFF"/>
              <w:spacing w:line="276" w:lineRule="auto"/>
              <w:ind w:left="248" w:hanging="248"/>
              <w:rPr>
                <w:color w:val="000000"/>
              </w:rPr>
            </w:pPr>
            <w:r>
              <w:rPr>
                <w:rFonts w:ascii="Century Gothic" w:eastAsia="Century Gothic" w:hAnsi="Century Gothic" w:cs="Century Gothic"/>
                <w:color w:val="000000"/>
                <w:sz w:val="22"/>
                <w:szCs w:val="22"/>
              </w:rPr>
              <w:t>Multiple Select (MS)</w:t>
            </w:r>
          </w:p>
          <w:p w14:paraId="7CBAD861" w14:textId="77777777" w:rsidR="004850B1" w:rsidRDefault="00000000">
            <w:pPr>
              <w:numPr>
                <w:ilvl w:val="0"/>
                <w:numId w:val="3"/>
              </w:numPr>
              <w:pBdr>
                <w:top w:val="nil"/>
                <w:left w:val="nil"/>
                <w:bottom w:val="nil"/>
                <w:right w:val="nil"/>
                <w:between w:val="nil"/>
              </w:pBdr>
              <w:shd w:val="clear" w:color="auto" w:fill="FFFFFF"/>
              <w:spacing w:line="276" w:lineRule="auto"/>
              <w:ind w:left="248" w:hanging="248"/>
              <w:rPr>
                <w:color w:val="000000"/>
              </w:rPr>
            </w:pPr>
            <w:r>
              <w:rPr>
                <w:rFonts w:ascii="Century Gothic" w:eastAsia="Century Gothic" w:hAnsi="Century Gothic" w:cs="Century Gothic"/>
                <w:color w:val="000000"/>
                <w:sz w:val="22"/>
                <w:szCs w:val="22"/>
              </w:rPr>
              <w:t>Multiple Choice (MC)</w:t>
            </w:r>
          </w:p>
          <w:p w14:paraId="270BF6E1" w14:textId="77777777" w:rsidR="004850B1" w:rsidRDefault="00000000">
            <w:pPr>
              <w:numPr>
                <w:ilvl w:val="0"/>
                <w:numId w:val="3"/>
              </w:numPr>
              <w:pBdr>
                <w:top w:val="nil"/>
                <w:left w:val="nil"/>
                <w:bottom w:val="nil"/>
                <w:right w:val="nil"/>
                <w:between w:val="nil"/>
              </w:pBdr>
              <w:shd w:val="clear" w:color="auto" w:fill="FFFFFF"/>
              <w:spacing w:line="276" w:lineRule="auto"/>
              <w:ind w:left="248" w:hanging="248"/>
              <w:rPr>
                <w:color w:val="000000"/>
              </w:rPr>
            </w:pPr>
            <w:r>
              <w:rPr>
                <w:rFonts w:ascii="Century Gothic" w:eastAsia="Century Gothic" w:hAnsi="Century Gothic" w:cs="Century Gothic"/>
                <w:color w:val="000000"/>
                <w:sz w:val="22"/>
                <w:szCs w:val="22"/>
              </w:rPr>
              <w:t>Evidence-based Selected Response (</w:t>
            </w:r>
            <w:proofErr w:type="spellStart"/>
            <w:r>
              <w:rPr>
                <w:rFonts w:ascii="Century Gothic" w:eastAsia="Century Gothic" w:hAnsi="Century Gothic" w:cs="Century Gothic"/>
                <w:color w:val="000000"/>
                <w:sz w:val="22"/>
                <w:szCs w:val="22"/>
              </w:rPr>
              <w:t>EbSR</w:t>
            </w:r>
            <w:proofErr w:type="spellEnd"/>
            <w:r>
              <w:rPr>
                <w:rFonts w:ascii="Century Gothic" w:eastAsia="Century Gothic" w:hAnsi="Century Gothic" w:cs="Century Gothic"/>
                <w:color w:val="000000"/>
                <w:sz w:val="22"/>
                <w:szCs w:val="22"/>
              </w:rPr>
              <w:t>)</w:t>
            </w:r>
          </w:p>
          <w:p w14:paraId="110ACFF6" w14:textId="77777777" w:rsidR="004850B1" w:rsidRDefault="00000000">
            <w:pPr>
              <w:numPr>
                <w:ilvl w:val="0"/>
                <w:numId w:val="3"/>
              </w:numPr>
              <w:pBdr>
                <w:top w:val="nil"/>
                <w:left w:val="nil"/>
                <w:bottom w:val="nil"/>
                <w:right w:val="nil"/>
                <w:between w:val="nil"/>
              </w:pBdr>
              <w:shd w:val="clear" w:color="auto" w:fill="FFFFFF"/>
              <w:spacing w:line="276" w:lineRule="auto"/>
              <w:ind w:left="248" w:hanging="248"/>
              <w:rPr>
                <w:color w:val="000000"/>
              </w:rPr>
            </w:pPr>
            <w:r>
              <w:rPr>
                <w:rFonts w:ascii="Century Gothic" w:eastAsia="Century Gothic" w:hAnsi="Century Gothic" w:cs="Century Gothic"/>
                <w:color w:val="000000"/>
                <w:sz w:val="22"/>
                <w:szCs w:val="22"/>
              </w:rPr>
              <w:t>Gap Match/ Gap Match Table (GM/GMT)</w:t>
            </w:r>
          </w:p>
          <w:p w14:paraId="66D8C903" w14:textId="77777777" w:rsidR="004850B1" w:rsidRDefault="00000000">
            <w:pPr>
              <w:numPr>
                <w:ilvl w:val="0"/>
                <w:numId w:val="3"/>
              </w:numPr>
              <w:pBdr>
                <w:top w:val="nil"/>
                <w:left w:val="nil"/>
                <w:bottom w:val="nil"/>
                <w:right w:val="nil"/>
                <w:between w:val="nil"/>
              </w:pBdr>
              <w:shd w:val="clear" w:color="auto" w:fill="FFFFFF"/>
              <w:spacing w:line="276" w:lineRule="auto"/>
              <w:ind w:left="248" w:hanging="248"/>
              <w:rPr>
                <w:color w:val="000000"/>
              </w:rPr>
            </w:pPr>
            <w:r>
              <w:rPr>
                <w:rFonts w:ascii="Century Gothic" w:eastAsia="Century Gothic" w:hAnsi="Century Gothic" w:cs="Century Gothic"/>
                <w:color w:val="000000"/>
                <w:sz w:val="22"/>
                <w:szCs w:val="22"/>
              </w:rPr>
              <w:t>Hot Text (HT)</w:t>
            </w:r>
          </w:p>
          <w:p w14:paraId="25A45E38" w14:textId="77777777" w:rsidR="004850B1" w:rsidRDefault="00000000">
            <w:pPr>
              <w:numPr>
                <w:ilvl w:val="0"/>
                <w:numId w:val="3"/>
              </w:numPr>
              <w:pBdr>
                <w:top w:val="nil"/>
                <w:left w:val="nil"/>
                <w:bottom w:val="nil"/>
                <w:right w:val="nil"/>
                <w:between w:val="nil"/>
              </w:pBdr>
              <w:shd w:val="clear" w:color="auto" w:fill="FFFFFF"/>
              <w:spacing w:line="276" w:lineRule="auto"/>
              <w:ind w:left="248" w:hanging="248"/>
              <w:rPr>
                <w:color w:val="000000"/>
              </w:rPr>
            </w:pPr>
            <w:r>
              <w:rPr>
                <w:rFonts w:ascii="Century Gothic" w:eastAsia="Century Gothic" w:hAnsi="Century Gothic" w:cs="Century Gothic"/>
                <w:color w:val="000000"/>
                <w:sz w:val="22"/>
                <w:szCs w:val="22"/>
              </w:rPr>
              <w:t>Inline Choice</w:t>
            </w:r>
          </w:p>
          <w:p w14:paraId="2DBF53ED" w14:textId="77777777" w:rsidR="004850B1" w:rsidRDefault="00000000">
            <w:pPr>
              <w:numPr>
                <w:ilvl w:val="0"/>
                <w:numId w:val="3"/>
              </w:numPr>
              <w:pBdr>
                <w:top w:val="nil"/>
                <w:left w:val="nil"/>
                <w:bottom w:val="nil"/>
                <w:right w:val="nil"/>
                <w:between w:val="nil"/>
              </w:pBdr>
              <w:shd w:val="clear" w:color="auto" w:fill="FFFFFF"/>
              <w:spacing w:line="276" w:lineRule="auto"/>
              <w:ind w:left="248" w:hanging="248"/>
              <w:rPr>
                <w:color w:val="000000"/>
              </w:rPr>
            </w:pPr>
            <w:r>
              <w:rPr>
                <w:rFonts w:ascii="Century Gothic" w:eastAsia="Century Gothic" w:hAnsi="Century Gothic" w:cs="Century Gothic"/>
                <w:color w:val="000000"/>
                <w:sz w:val="22"/>
                <w:szCs w:val="22"/>
              </w:rPr>
              <w:t>Short Constructed Response</w:t>
            </w:r>
          </w:p>
        </w:tc>
      </w:tr>
      <w:tr w:rsidR="004850B1" w14:paraId="61ED72FF" w14:textId="77777777">
        <w:tc>
          <w:tcPr>
            <w:tcW w:w="6655" w:type="dxa"/>
          </w:tcPr>
          <w:p w14:paraId="3E722681" w14:textId="77777777" w:rsidR="004850B1"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Select textual evidence that supports an analysis about the connection or distinct between individuals, ideas, or events in the text.</w:t>
            </w:r>
          </w:p>
        </w:tc>
        <w:tc>
          <w:tcPr>
            <w:tcW w:w="4135" w:type="dxa"/>
            <w:vMerge/>
          </w:tcPr>
          <w:p w14:paraId="3C3BEC85" w14:textId="77777777" w:rsidR="004850B1" w:rsidRDefault="004850B1">
            <w:pPr>
              <w:widowControl w:val="0"/>
              <w:pBdr>
                <w:top w:val="nil"/>
                <w:left w:val="nil"/>
                <w:bottom w:val="nil"/>
                <w:right w:val="nil"/>
                <w:between w:val="nil"/>
              </w:pBdr>
              <w:spacing w:line="276" w:lineRule="auto"/>
              <w:rPr>
                <w:rFonts w:ascii="Century Gothic" w:eastAsia="Century Gothic" w:hAnsi="Century Gothic" w:cs="Century Gothic"/>
                <w:color w:val="000000"/>
                <w:sz w:val="22"/>
                <w:szCs w:val="22"/>
              </w:rPr>
            </w:pPr>
          </w:p>
        </w:tc>
      </w:tr>
      <w:tr w:rsidR="004850B1" w14:paraId="28C451F3" w14:textId="77777777">
        <w:trPr>
          <w:trHeight w:val="602"/>
        </w:trPr>
        <w:tc>
          <w:tcPr>
            <w:tcW w:w="6655" w:type="dxa"/>
          </w:tcPr>
          <w:p w14:paraId="6D6181D1" w14:textId="77777777" w:rsidR="004850B1"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Determine how the text makes a connection or distinction between individuals, ideas, or events in the text and analyze the effect of this connection or distinction.</w:t>
            </w:r>
          </w:p>
        </w:tc>
        <w:tc>
          <w:tcPr>
            <w:tcW w:w="4135" w:type="dxa"/>
            <w:vMerge/>
          </w:tcPr>
          <w:p w14:paraId="50BE1F51" w14:textId="77777777" w:rsidR="004850B1" w:rsidRDefault="004850B1">
            <w:pPr>
              <w:widowControl w:val="0"/>
              <w:pBdr>
                <w:top w:val="nil"/>
                <w:left w:val="nil"/>
                <w:bottom w:val="nil"/>
                <w:right w:val="nil"/>
                <w:between w:val="nil"/>
              </w:pBdr>
              <w:spacing w:line="276" w:lineRule="auto"/>
              <w:rPr>
                <w:rFonts w:ascii="Century Gothic" w:eastAsia="Century Gothic" w:hAnsi="Century Gothic" w:cs="Century Gothic"/>
                <w:color w:val="000000"/>
                <w:sz w:val="22"/>
                <w:szCs w:val="22"/>
              </w:rPr>
            </w:pPr>
          </w:p>
        </w:tc>
      </w:tr>
    </w:tbl>
    <w:p w14:paraId="0E88A3DB" w14:textId="77777777" w:rsidR="004850B1" w:rsidRDefault="004850B1">
      <w:pPr>
        <w:rPr>
          <w:rFonts w:ascii="Century Gothic" w:eastAsia="Century Gothic" w:hAnsi="Century Gothic" w:cs="Century Gothic"/>
          <w:b/>
          <w:color w:val="0432FF"/>
          <w:sz w:val="11"/>
          <w:szCs w:val="11"/>
        </w:rPr>
      </w:pPr>
    </w:p>
    <w:p w14:paraId="2B02D476" w14:textId="77777777" w:rsidR="004850B1" w:rsidRDefault="004850B1">
      <w:pPr>
        <w:rPr>
          <w:rFonts w:ascii="Century Gothic" w:eastAsia="Century Gothic" w:hAnsi="Century Gothic" w:cs="Century Gothic"/>
          <w:b/>
          <w:color w:val="0432FF"/>
        </w:rPr>
      </w:pPr>
    </w:p>
    <w:p w14:paraId="269D8CC8" w14:textId="77777777" w:rsidR="004850B1" w:rsidRDefault="00000000">
      <w:pPr>
        <w:rPr>
          <w:rFonts w:ascii="Century Gothic" w:eastAsia="Century Gothic" w:hAnsi="Century Gothic" w:cs="Century Gothic"/>
          <w:b/>
          <w:color w:val="C00000"/>
        </w:rPr>
      </w:pPr>
      <w:r>
        <w:rPr>
          <w:rFonts w:ascii="Century Gothic" w:eastAsia="Century Gothic" w:hAnsi="Century Gothic" w:cs="Century Gothic"/>
          <w:b/>
          <w:color w:val="0432FF"/>
        </w:rPr>
        <w:t xml:space="preserve">Sample AASA Items </w:t>
      </w:r>
      <w:r>
        <w:rPr>
          <w:rFonts w:ascii="Century Gothic" w:eastAsia="Century Gothic" w:hAnsi="Century Gothic" w:cs="Century Gothic"/>
          <w:b/>
          <w:color w:val="C00000"/>
        </w:rPr>
        <w:t xml:space="preserve">FLASHBACK STANDARD </w:t>
      </w:r>
      <w:r>
        <w:rPr>
          <w:rFonts w:ascii="Century Gothic" w:eastAsia="Century Gothic" w:hAnsi="Century Gothic" w:cs="Century Gothic"/>
          <w:b/>
          <w:color w:val="000000"/>
        </w:rPr>
        <w:t>(7.RI.3)</w:t>
      </w:r>
    </w:p>
    <w:p w14:paraId="052EAD4D" w14:textId="77777777" w:rsidR="004850B1" w:rsidRDefault="004850B1">
      <w:pPr>
        <w:rPr>
          <w:rFonts w:ascii="Century Gothic" w:eastAsia="Century Gothic" w:hAnsi="Century Gothic" w:cs="Century Gothic"/>
          <w:b/>
          <w:color w:val="0432FF"/>
        </w:rPr>
      </w:pPr>
    </w:p>
    <w:tbl>
      <w:tblPr>
        <w:tblStyle w:val="a2"/>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68"/>
        <w:gridCol w:w="5422"/>
      </w:tblGrid>
      <w:tr w:rsidR="004850B1" w14:paraId="7A51D8D5" w14:textId="77777777">
        <w:tc>
          <w:tcPr>
            <w:tcW w:w="5368" w:type="dxa"/>
            <w:vAlign w:val="center"/>
          </w:tcPr>
          <w:p w14:paraId="6ABB11E0" w14:textId="77777777" w:rsidR="004850B1" w:rsidRDefault="00000000">
            <w:pPr>
              <w:jc w:val="center"/>
              <w:rPr>
                <w:rFonts w:ascii="Century Gothic" w:eastAsia="Century Gothic" w:hAnsi="Century Gothic" w:cs="Century Gothic"/>
                <w:b/>
                <w:color w:val="0432FF"/>
              </w:rPr>
            </w:pPr>
            <w:r>
              <w:rPr>
                <w:rFonts w:ascii="Century Gothic" w:eastAsia="Century Gothic" w:hAnsi="Century Gothic" w:cs="Century Gothic"/>
                <w:b/>
                <w:noProof/>
                <w:color w:val="0432FF"/>
              </w:rPr>
              <w:drawing>
                <wp:inline distT="0" distB="0" distL="0" distR="0" wp14:anchorId="1E23EDC3" wp14:editId="6365253C">
                  <wp:extent cx="3368261" cy="2432633"/>
                  <wp:effectExtent l="0" t="0" r="0" b="0"/>
                  <wp:docPr id="2" name="image6.png" descr="A screenshot of a t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test&#10;&#10;Description automatically generated"/>
                          <pic:cNvPicPr preferRelativeResize="0"/>
                        </pic:nvPicPr>
                        <pic:blipFill>
                          <a:blip r:embed="rId7"/>
                          <a:srcRect/>
                          <a:stretch>
                            <a:fillRect/>
                          </a:stretch>
                        </pic:blipFill>
                        <pic:spPr>
                          <a:xfrm>
                            <a:off x="0" y="0"/>
                            <a:ext cx="3368261" cy="2432633"/>
                          </a:xfrm>
                          <a:prstGeom prst="rect">
                            <a:avLst/>
                          </a:prstGeom>
                          <a:ln/>
                        </pic:spPr>
                      </pic:pic>
                    </a:graphicData>
                  </a:graphic>
                </wp:inline>
              </w:drawing>
            </w:r>
          </w:p>
        </w:tc>
        <w:tc>
          <w:tcPr>
            <w:tcW w:w="5422" w:type="dxa"/>
            <w:vAlign w:val="center"/>
          </w:tcPr>
          <w:p w14:paraId="25A9B357" w14:textId="77777777" w:rsidR="004850B1" w:rsidRDefault="00000000">
            <w:pPr>
              <w:jc w:val="center"/>
              <w:rPr>
                <w:rFonts w:ascii="Century Gothic" w:eastAsia="Century Gothic" w:hAnsi="Century Gothic" w:cs="Century Gothic"/>
                <w:b/>
                <w:color w:val="0432FF"/>
              </w:rPr>
            </w:pPr>
            <w:r>
              <w:rPr>
                <w:rFonts w:ascii="Century Gothic" w:eastAsia="Century Gothic" w:hAnsi="Century Gothic" w:cs="Century Gothic"/>
                <w:b/>
                <w:noProof/>
                <w:color w:val="0432FF"/>
              </w:rPr>
              <w:drawing>
                <wp:inline distT="0" distB="0" distL="0" distR="0" wp14:anchorId="3A524F01" wp14:editId="02ADBBE6">
                  <wp:extent cx="3397034" cy="2180975"/>
                  <wp:effectExtent l="0" t="0" r="0" b="0"/>
                  <wp:docPr id="4" name="image3.png"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computer screen&#10;&#10;Description automatically generated"/>
                          <pic:cNvPicPr preferRelativeResize="0"/>
                        </pic:nvPicPr>
                        <pic:blipFill>
                          <a:blip r:embed="rId8"/>
                          <a:srcRect/>
                          <a:stretch>
                            <a:fillRect/>
                          </a:stretch>
                        </pic:blipFill>
                        <pic:spPr>
                          <a:xfrm>
                            <a:off x="0" y="0"/>
                            <a:ext cx="3397034" cy="2180975"/>
                          </a:xfrm>
                          <a:prstGeom prst="rect">
                            <a:avLst/>
                          </a:prstGeom>
                          <a:ln/>
                        </pic:spPr>
                      </pic:pic>
                    </a:graphicData>
                  </a:graphic>
                </wp:inline>
              </w:drawing>
            </w:r>
          </w:p>
        </w:tc>
      </w:tr>
    </w:tbl>
    <w:p w14:paraId="30F8677B" w14:textId="77777777" w:rsidR="004850B1" w:rsidRDefault="004850B1">
      <w:pPr>
        <w:rPr>
          <w:rFonts w:ascii="Century Gothic" w:eastAsia="Century Gothic" w:hAnsi="Century Gothic" w:cs="Century Gothic"/>
          <w:b/>
          <w:color w:val="0432FF"/>
        </w:rPr>
      </w:pPr>
    </w:p>
    <w:p w14:paraId="44A69627" w14:textId="77777777" w:rsidR="004850B1" w:rsidRDefault="004850B1">
      <w:pPr>
        <w:rPr>
          <w:rFonts w:ascii="Century Gothic" w:eastAsia="Century Gothic" w:hAnsi="Century Gothic" w:cs="Century Gothic"/>
          <w:b/>
          <w:color w:val="0432FF"/>
        </w:rPr>
      </w:pPr>
    </w:p>
    <w:p w14:paraId="45DB200C" w14:textId="77777777" w:rsidR="004850B1" w:rsidRDefault="004850B1">
      <w:pPr>
        <w:rPr>
          <w:rFonts w:ascii="Century Gothic" w:eastAsia="Century Gothic" w:hAnsi="Century Gothic" w:cs="Century Gothic"/>
          <w:b/>
          <w:color w:val="0432FF"/>
        </w:rPr>
      </w:pPr>
    </w:p>
    <w:p w14:paraId="026949F3" w14:textId="77777777" w:rsidR="004850B1" w:rsidRDefault="004850B1">
      <w:pPr>
        <w:rPr>
          <w:rFonts w:ascii="Century Gothic" w:eastAsia="Century Gothic" w:hAnsi="Century Gothic" w:cs="Century Gothic"/>
          <w:b/>
          <w:color w:val="0432FF"/>
        </w:rPr>
      </w:pPr>
    </w:p>
    <w:p w14:paraId="1C469DBC" w14:textId="77777777" w:rsidR="004850B1" w:rsidRDefault="004850B1">
      <w:pPr>
        <w:rPr>
          <w:rFonts w:ascii="Century Gothic" w:eastAsia="Century Gothic" w:hAnsi="Century Gothic" w:cs="Century Gothic"/>
          <w:b/>
          <w:color w:val="0432FF"/>
        </w:rPr>
      </w:pPr>
    </w:p>
    <w:p w14:paraId="5C1E0073" w14:textId="77777777" w:rsidR="004850B1" w:rsidRDefault="00000000">
      <w:pPr>
        <w:rPr>
          <w:rFonts w:ascii="Century Gothic" w:eastAsia="Century Gothic" w:hAnsi="Century Gothic" w:cs="Century Gothic"/>
          <w:b/>
          <w:color w:val="0432FF"/>
        </w:rPr>
      </w:pPr>
      <w:r>
        <w:rPr>
          <w:rFonts w:ascii="Century Gothic" w:eastAsia="Century Gothic" w:hAnsi="Century Gothic" w:cs="Century Gothic"/>
          <w:b/>
          <w:color w:val="0432FF"/>
        </w:rPr>
        <w:t>Sample AASA Items</w:t>
      </w:r>
    </w:p>
    <w:p w14:paraId="060433BE" w14:textId="77777777" w:rsidR="004850B1" w:rsidRDefault="004850B1">
      <w:pPr>
        <w:rPr>
          <w:sz w:val="12"/>
          <w:szCs w:val="12"/>
        </w:rPr>
      </w:pPr>
    </w:p>
    <w:tbl>
      <w:tblPr>
        <w:tblStyle w:val="a3"/>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4850B1" w14:paraId="747373F9" w14:textId="77777777">
        <w:trPr>
          <w:trHeight w:val="3840"/>
        </w:trPr>
        <w:tc>
          <w:tcPr>
            <w:tcW w:w="10790" w:type="dxa"/>
            <w:gridSpan w:val="2"/>
            <w:vAlign w:val="center"/>
          </w:tcPr>
          <w:p w14:paraId="6A41AC14" w14:textId="77777777" w:rsidR="004850B1" w:rsidRDefault="00000000">
            <w:pPr>
              <w:jc w:val="center"/>
            </w:pPr>
            <w:r>
              <w:rPr>
                <w:rFonts w:ascii="Century Gothic" w:eastAsia="Century Gothic" w:hAnsi="Century Gothic" w:cs="Century Gothic"/>
                <w:b/>
                <w:noProof/>
                <w:color w:val="0432FF"/>
              </w:rPr>
              <w:lastRenderedPageBreak/>
              <w:drawing>
                <wp:inline distT="0" distB="0" distL="0" distR="0" wp14:anchorId="5E0E148F" wp14:editId="5D37A005">
                  <wp:extent cx="3462338" cy="2471823"/>
                  <wp:effectExtent l="0" t="0" r="0" b="0"/>
                  <wp:docPr id="3" name="image4.png" descr="A screenshot of a surve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survey&#10;&#10;Description automatically generated"/>
                          <pic:cNvPicPr preferRelativeResize="0"/>
                        </pic:nvPicPr>
                        <pic:blipFill>
                          <a:blip r:embed="rId9"/>
                          <a:srcRect/>
                          <a:stretch>
                            <a:fillRect/>
                          </a:stretch>
                        </pic:blipFill>
                        <pic:spPr>
                          <a:xfrm>
                            <a:off x="0" y="0"/>
                            <a:ext cx="3462338" cy="2471823"/>
                          </a:xfrm>
                          <a:prstGeom prst="rect">
                            <a:avLst/>
                          </a:prstGeom>
                          <a:ln/>
                        </pic:spPr>
                      </pic:pic>
                    </a:graphicData>
                  </a:graphic>
                </wp:inline>
              </w:drawing>
            </w:r>
          </w:p>
        </w:tc>
      </w:tr>
      <w:tr w:rsidR="004850B1" w14:paraId="69AEB906" w14:textId="77777777">
        <w:tc>
          <w:tcPr>
            <w:tcW w:w="10790" w:type="dxa"/>
            <w:gridSpan w:val="2"/>
            <w:vAlign w:val="center"/>
          </w:tcPr>
          <w:p w14:paraId="0C350934" w14:textId="77777777" w:rsidR="004850B1" w:rsidRDefault="00000000">
            <w:pPr>
              <w:jc w:val="center"/>
            </w:pPr>
            <w:r>
              <w:rPr>
                <w:noProof/>
              </w:rPr>
              <w:drawing>
                <wp:inline distT="0" distB="0" distL="0" distR="0" wp14:anchorId="3A02CA24" wp14:editId="18119741">
                  <wp:extent cx="3242390" cy="2546777"/>
                  <wp:effectExtent l="0" t="0" r="0" b="0"/>
                  <wp:docPr id="6" name="image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shot of a computer&#10;&#10;Description automatically generated"/>
                          <pic:cNvPicPr preferRelativeResize="0"/>
                        </pic:nvPicPr>
                        <pic:blipFill>
                          <a:blip r:embed="rId10"/>
                          <a:srcRect/>
                          <a:stretch>
                            <a:fillRect/>
                          </a:stretch>
                        </pic:blipFill>
                        <pic:spPr>
                          <a:xfrm>
                            <a:off x="0" y="0"/>
                            <a:ext cx="3242390" cy="2546777"/>
                          </a:xfrm>
                          <a:prstGeom prst="rect">
                            <a:avLst/>
                          </a:prstGeom>
                          <a:ln/>
                        </pic:spPr>
                      </pic:pic>
                    </a:graphicData>
                  </a:graphic>
                </wp:inline>
              </w:drawing>
            </w:r>
          </w:p>
        </w:tc>
      </w:tr>
      <w:tr w:rsidR="004850B1" w14:paraId="168F4088" w14:textId="77777777">
        <w:tc>
          <w:tcPr>
            <w:tcW w:w="5395" w:type="dxa"/>
            <w:vAlign w:val="center"/>
          </w:tcPr>
          <w:p w14:paraId="6EFD10AA" w14:textId="77777777" w:rsidR="004850B1" w:rsidRDefault="00000000">
            <w:pPr>
              <w:jc w:val="center"/>
            </w:pPr>
            <w:r>
              <w:rPr>
                <w:noProof/>
              </w:rPr>
              <w:drawing>
                <wp:inline distT="0" distB="0" distL="0" distR="0" wp14:anchorId="75E459B9" wp14:editId="5453087D">
                  <wp:extent cx="3020890" cy="3100388"/>
                  <wp:effectExtent l="0" t="0" r="0" b="0"/>
                  <wp:docPr id="5" name="image2.png" descr="A screenshot of a ques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shot of a question&#10;&#10;Description automatically generated"/>
                          <pic:cNvPicPr preferRelativeResize="0"/>
                        </pic:nvPicPr>
                        <pic:blipFill>
                          <a:blip r:embed="rId11"/>
                          <a:srcRect/>
                          <a:stretch>
                            <a:fillRect/>
                          </a:stretch>
                        </pic:blipFill>
                        <pic:spPr>
                          <a:xfrm>
                            <a:off x="0" y="0"/>
                            <a:ext cx="3020890" cy="3100388"/>
                          </a:xfrm>
                          <a:prstGeom prst="rect">
                            <a:avLst/>
                          </a:prstGeom>
                          <a:ln/>
                        </pic:spPr>
                      </pic:pic>
                    </a:graphicData>
                  </a:graphic>
                </wp:inline>
              </w:drawing>
            </w:r>
          </w:p>
        </w:tc>
        <w:tc>
          <w:tcPr>
            <w:tcW w:w="5395" w:type="dxa"/>
            <w:vAlign w:val="center"/>
          </w:tcPr>
          <w:p w14:paraId="7D7542C3" w14:textId="77777777" w:rsidR="004850B1" w:rsidRDefault="00000000">
            <w:pPr>
              <w:jc w:val="center"/>
            </w:pPr>
            <w:r>
              <w:rPr>
                <w:noProof/>
              </w:rPr>
              <w:drawing>
                <wp:inline distT="0" distB="0" distL="0" distR="0" wp14:anchorId="10798E09" wp14:editId="224AB4F4">
                  <wp:extent cx="3255335" cy="2250401"/>
                  <wp:effectExtent l="0" t="0" r="0" b="0"/>
                  <wp:docPr id="8" name="image8.png" descr="A screenshot of a t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screenshot of a test&#10;&#10;Description automatically generated"/>
                          <pic:cNvPicPr preferRelativeResize="0"/>
                        </pic:nvPicPr>
                        <pic:blipFill>
                          <a:blip r:embed="rId12"/>
                          <a:srcRect/>
                          <a:stretch>
                            <a:fillRect/>
                          </a:stretch>
                        </pic:blipFill>
                        <pic:spPr>
                          <a:xfrm>
                            <a:off x="0" y="0"/>
                            <a:ext cx="3255335" cy="2250401"/>
                          </a:xfrm>
                          <a:prstGeom prst="rect">
                            <a:avLst/>
                          </a:prstGeom>
                          <a:ln/>
                        </pic:spPr>
                      </pic:pic>
                    </a:graphicData>
                  </a:graphic>
                </wp:inline>
              </w:drawing>
            </w:r>
          </w:p>
        </w:tc>
      </w:tr>
    </w:tbl>
    <w:p w14:paraId="10AB6778" w14:textId="77777777" w:rsidR="004850B1" w:rsidRDefault="004850B1">
      <w:pPr>
        <w:rPr>
          <w:sz w:val="10"/>
          <w:szCs w:val="10"/>
        </w:rPr>
      </w:pPr>
    </w:p>
    <w:p w14:paraId="6FA0B04E" w14:textId="77777777" w:rsidR="009E4D3F" w:rsidRDefault="009E4D3F">
      <w:pPr>
        <w:rPr>
          <w:sz w:val="10"/>
          <w:szCs w:val="10"/>
        </w:rPr>
      </w:pPr>
    </w:p>
    <w:p w14:paraId="30B60986" w14:textId="77777777" w:rsidR="009E4D3F" w:rsidRDefault="009E4D3F">
      <w:pPr>
        <w:rPr>
          <w:sz w:val="10"/>
          <w:szCs w:val="10"/>
        </w:rPr>
      </w:pPr>
    </w:p>
    <w:p w14:paraId="329BCDE6" w14:textId="77777777" w:rsidR="009E4D3F" w:rsidRDefault="009E4D3F">
      <w:pPr>
        <w:rPr>
          <w:sz w:val="10"/>
          <w:szCs w:val="10"/>
        </w:rPr>
      </w:pPr>
    </w:p>
    <w:p w14:paraId="36CB98B1" w14:textId="77777777" w:rsidR="009E4D3F" w:rsidRDefault="009E4D3F">
      <w:pPr>
        <w:rPr>
          <w:sz w:val="10"/>
          <w:szCs w:val="10"/>
        </w:rPr>
      </w:pPr>
    </w:p>
    <w:p w14:paraId="1AAD13B4" w14:textId="77777777" w:rsidR="004850B1" w:rsidRDefault="004850B1">
      <w:pPr>
        <w:rPr>
          <w:sz w:val="10"/>
          <w:szCs w:val="10"/>
        </w:rPr>
      </w:pPr>
    </w:p>
    <w:p w14:paraId="7CD9A133" w14:textId="77777777" w:rsidR="004850B1" w:rsidRDefault="00000000">
      <w:pPr>
        <w:spacing w:line="276" w:lineRule="auto"/>
        <w:jc w:val="center"/>
        <w:rPr>
          <w:rFonts w:ascii="Arial" w:eastAsia="Arial" w:hAnsi="Arial" w:cs="Arial"/>
          <w:b/>
          <w:color w:val="000000"/>
          <w:sz w:val="32"/>
          <w:szCs w:val="32"/>
        </w:rPr>
      </w:pPr>
      <w:r>
        <w:rPr>
          <w:rFonts w:ascii="Arial" w:eastAsia="Arial" w:hAnsi="Arial" w:cs="Arial"/>
          <w:b/>
          <w:color w:val="000000"/>
          <w:sz w:val="32"/>
          <w:szCs w:val="32"/>
        </w:rPr>
        <w:lastRenderedPageBreak/>
        <w:t>Grade 8 ELA</w:t>
      </w:r>
    </w:p>
    <w:p w14:paraId="440A264D" w14:textId="77777777" w:rsidR="004850B1" w:rsidRDefault="00000000">
      <w:pPr>
        <w:spacing w:line="276" w:lineRule="auto"/>
        <w:jc w:val="center"/>
        <w:rPr>
          <w:rFonts w:ascii="Cambria" w:eastAsia="Cambria" w:hAnsi="Cambria" w:cs="Cambria"/>
        </w:rPr>
      </w:pPr>
      <w:r>
        <w:rPr>
          <w:rFonts w:ascii="Cambria" w:eastAsia="Cambria" w:hAnsi="Cambria" w:cs="Cambria"/>
          <w:b/>
          <w:smallCaps/>
          <w:color w:val="C00000"/>
          <w:sz w:val="28"/>
          <w:szCs w:val="28"/>
        </w:rPr>
        <w:t>Unwrap a Standard:</w:t>
      </w:r>
      <w:r>
        <w:rPr>
          <w:rFonts w:ascii="Cambria" w:eastAsia="Cambria" w:hAnsi="Cambria" w:cs="Cambria"/>
          <w:b/>
          <w:i/>
          <w:smallCaps/>
          <w:color w:val="000000"/>
          <w:sz w:val="28"/>
          <w:szCs w:val="28"/>
        </w:rPr>
        <w:t xml:space="preserve"> </w:t>
      </w:r>
      <w:r>
        <w:rPr>
          <w:rFonts w:ascii="Cambria" w:eastAsia="Cambria" w:hAnsi="Cambria" w:cs="Cambria"/>
          <w:b/>
          <w:i/>
          <w:smallCaps/>
          <w:color w:val="0432FF"/>
        </w:rPr>
        <w:t>What do students have to know and be able to do?</w:t>
      </w:r>
    </w:p>
    <w:p w14:paraId="546C2CB7" w14:textId="77777777" w:rsidR="004850B1" w:rsidRDefault="004850B1">
      <w:pPr>
        <w:spacing w:line="276" w:lineRule="auto"/>
        <w:rPr>
          <w:rFonts w:ascii="Cambria" w:eastAsia="Cambria" w:hAnsi="Cambria" w:cs="Cambria"/>
          <w:b/>
          <w:color w:val="000000"/>
          <w:sz w:val="13"/>
          <w:szCs w:val="13"/>
        </w:rPr>
      </w:pPr>
    </w:p>
    <w:p w14:paraId="54FC5307" w14:textId="77777777" w:rsidR="004850B1" w:rsidRDefault="00000000">
      <w:pPr>
        <w:spacing w:line="276" w:lineRule="auto"/>
        <w:rPr>
          <w:rFonts w:ascii="Arial" w:eastAsia="Arial" w:hAnsi="Arial" w:cs="Arial"/>
          <w:b/>
          <w:color w:val="000000"/>
          <w:sz w:val="28"/>
          <w:szCs w:val="28"/>
        </w:rPr>
      </w:pPr>
      <w:r>
        <w:rPr>
          <w:rFonts w:ascii="Arial" w:eastAsia="Arial" w:hAnsi="Arial" w:cs="Arial"/>
          <w:b/>
          <w:color w:val="000000"/>
          <w:sz w:val="28"/>
          <w:szCs w:val="28"/>
        </w:rPr>
        <w:t>Domain:</w:t>
      </w:r>
      <w:r>
        <w:rPr>
          <w:rFonts w:ascii="Arial" w:eastAsia="Arial" w:hAnsi="Arial" w:cs="Arial"/>
          <w:b/>
          <w:color w:val="000000"/>
          <w:sz w:val="28"/>
          <w:szCs w:val="28"/>
        </w:rPr>
        <w:tab/>
      </w:r>
      <w:r>
        <w:rPr>
          <w:rFonts w:ascii="Arial" w:eastAsia="Arial" w:hAnsi="Arial" w:cs="Arial"/>
          <w:b/>
          <w:color w:val="000000"/>
          <w:sz w:val="28"/>
          <w:szCs w:val="28"/>
        </w:rPr>
        <w:tab/>
        <w:t xml:space="preserve">     Reading Standards for Informational Text</w:t>
      </w:r>
    </w:p>
    <w:p w14:paraId="6F0A189E" w14:textId="77777777" w:rsidR="004850B1" w:rsidRDefault="00000000">
      <w:pPr>
        <w:spacing w:line="276" w:lineRule="auto"/>
        <w:ind w:left="4320" w:hanging="4320"/>
        <w:rPr>
          <w:rFonts w:ascii="Arial" w:eastAsia="Arial" w:hAnsi="Arial" w:cs="Arial"/>
          <w:color w:val="000000"/>
          <w:sz w:val="28"/>
          <w:szCs w:val="28"/>
        </w:rPr>
      </w:pPr>
      <w:r>
        <w:rPr>
          <w:rFonts w:ascii="Arial" w:eastAsia="Arial" w:hAnsi="Arial" w:cs="Arial"/>
          <w:b/>
          <w:color w:val="000000"/>
          <w:sz w:val="28"/>
          <w:szCs w:val="28"/>
        </w:rPr>
        <w:t xml:space="preserve">Domain Weight:    </w:t>
      </w:r>
      <w:r>
        <w:rPr>
          <w:rFonts w:ascii="Arial" w:eastAsia="Arial" w:hAnsi="Arial" w:cs="Arial"/>
          <w:color w:val="000000"/>
          <w:sz w:val="28"/>
          <w:szCs w:val="28"/>
        </w:rPr>
        <w:t>25% - 30% of AASA assessment items</w:t>
      </w:r>
    </w:p>
    <w:p w14:paraId="715F66DF" w14:textId="77777777" w:rsidR="004850B1" w:rsidRDefault="00000000">
      <w:pPr>
        <w:pBdr>
          <w:top w:val="nil"/>
          <w:left w:val="nil"/>
          <w:bottom w:val="nil"/>
          <w:right w:val="nil"/>
          <w:between w:val="nil"/>
        </w:pBdr>
        <w:shd w:val="clear" w:color="auto" w:fill="FFFFFF"/>
        <w:spacing w:before="280" w:line="276" w:lineRule="auto"/>
        <w:rPr>
          <w:rFonts w:ascii="Century Gothic" w:eastAsia="Century Gothic" w:hAnsi="Century Gothic" w:cs="Century Gothic"/>
          <w:color w:val="000000"/>
          <w:sz w:val="28"/>
          <w:szCs w:val="28"/>
        </w:rPr>
      </w:pPr>
      <w:r>
        <w:rPr>
          <w:rFonts w:ascii="Century Gothic" w:eastAsia="Century Gothic" w:hAnsi="Century Gothic" w:cs="Century Gothic"/>
          <w:b/>
          <w:color w:val="000000"/>
          <w:sz w:val="28"/>
          <w:szCs w:val="28"/>
        </w:rPr>
        <w:t>Standard: 8.RI.3</w:t>
      </w:r>
      <w:r>
        <w:rPr>
          <w:rFonts w:ascii="Century Gothic" w:eastAsia="Century Gothic" w:hAnsi="Century Gothic" w:cs="Century Gothic"/>
          <w:color w:val="000000"/>
          <w:sz w:val="28"/>
          <w:szCs w:val="28"/>
        </w:rPr>
        <w:tab/>
      </w:r>
      <w:r>
        <w:rPr>
          <w:rFonts w:ascii="Century Gothic" w:eastAsia="Century Gothic" w:hAnsi="Century Gothic" w:cs="Century Gothic"/>
          <w:b/>
          <w:color w:val="0432FF"/>
          <w:sz w:val="28"/>
          <w:szCs w:val="28"/>
        </w:rPr>
        <w:t>Analyze</w:t>
      </w:r>
      <w:r>
        <w:rPr>
          <w:rFonts w:ascii="Century Gothic" w:eastAsia="Century Gothic" w:hAnsi="Century Gothic" w:cs="Century Gothic"/>
          <w:color w:val="000000"/>
          <w:sz w:val="28"/>
          <w:szCs w:val="28"/>
        </w:rPr>
        <w:t xml:space="preserve"> how a text makes connections among and distinctions between individuals, ideas, or events (e.g., through comparisons, analogies, or categories). </w:t>
      </w:r>
    </w:p>
    <w:tbl>
      <w:tblPr>
        <w:tblStyle w:val="a4"/>
        <w:tblpPr w:leftFromText="180" w:rightFromText="180" w:vertAnchor="text" w:tblpY="325"/>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2790"/>
        <w:gridCol w:w="2520"/>
        <w:gridCol w:w="2790"/>
      </w:tblGrid>
      <w:tr w:rsidR="004850B1" w14:paraId="4A534814" w14:textId="77777777">
        <w:trPr>
          <w:trHeight w:val="368"/>
        </w:trPr>
        <w:tc>
          <w:tcPr>
            <w:tcW w:w="2695" w:type="dxa"/>
            <w:shd w:val="clear" w:color="auto" w:fill="F2F2F2"/>
            <w:vAlign w:val="center"/>
          </w:tcPr>
          <w:p w14:paraId="73FA746A" w14:textId="77777777" w:rsidR="004850B1" w:rsidRDefault="00000000">
            <w:pPr>
              <w:jc w:val="center"/>
              <w:rPr>
                <w:rFonts w:ascii="Comic Sans MS" w:eastAsia="Comic Sans MS" w:hAnsi="Comic Sans MS" w:cs="Comic Sans MS"/>
                <w:b/>
              </w:rPr>
            </w:pPr>
            <w:r>
              <w:rPr>
                <w:rFonts w:ascii="Comic Sans MS" w:eastAsia="Comic Sans MS" w:hAnsi="Comic Sans MS" w:cs="Comic Sans MS"/>
                <w:b/>
              </w:rPr>
              <w:t>Emerging (1)</w:t>
            </w:r>
          </w:p>
        </w:tc>
        <w:tc>
          <w:tcPr>
            <w:tcW w:w="2790" w:type="dxa"/>
            <w:tcBorders>
              <w:right w:val="single" w:sz="24" w:space="0" w:color="000000"/>
            </w:tcBorders>
            <w:shd w:val="clear" w:color="auto" w:fill="F2F2F2"/>
            <w:vAlign w:val="center"/>
          </w:tcPr>
          <w:p w14:paraId="6A510D00" w14:textId="77777777" w:rsidR="004850B1" w:rsidRDefault="00000000">
            <w:pPr>
              <w:jc w:val="center"/>
              <w:rPr>
                <w:rFonts w:ascii="Comic Sans MS" w:eastAsia="Comic Sans MS" w:hAnsi="Comic Sans MS" w:cs="Comic Sans MS"/>
                <w:b/>
              </w:rPr>
            </w:pPr>
            <w:r>
              <w:rPr>
                <w:rFonts w:ascii="Comic Sans MS" w:eastAsia="Comic Sans MS" w:hAnsi="Comic Sans MS" w:cs="Comic Sans MS"/>
                <w:b/>
              </w:rPr>
              <w:t>Developing (2)</w:t>
            </w:r>
          </w:p>
        </w:tc>
        <w:tc>
          <w:tcPr>
            <w:tcW w:w="2520" w:type="dxa"/>
            <w:tcBorders>
              <w:left w:val="single" w:sz="24" w:space="0" w:color="000000"/>
            </w:tcBorders>
            <w:shd w:val="clear" w:color="auto" w:fill="F2F2F2"/>
            <w:vAlign w:val="center"/>
          </w:tcPr>
          <w:p w14:paraId="426CBB00" w14:textId="77777777" w:rsidR="004850B1" w:rsidRDefault="00000000">
            <w:pPr>
              <w:jc w:val="center"/>
              <w:rPr>
                <w:rFonts w:ascii="Comic Sans MS" w:eastAsia="Comic Sans MS" w:hAnsi="Comic Sans MS" w:cs="Comic Sans MS"/>
                <w:b/>
              </w:rPr>
            </w:pPr>
            <w:r>
              <w:rPr>
                <w:rFonts w:ascii="Comic Sans MS" w:eastAsia="Comic Sans MS" w:hAnsi="Comic Sans MS" w:cs="Comic Sans MS"/>
                <w:b/>
              </w:rPr>
              <w:t>Proficient (3)</w:t>
            </w:r>
          </w:p>
        </w:tc>
        <w:tc>
          <w:tcPr>
            <w:tcW w:w="2790" w:type="dxa"/>
            <w:shd w:val="clear" w:color="auto" w:fill="F2F2F2"/>
            <w:vAlign w:val="center"/>
          </w:tcPr>
          <w:p w14:paraId="604ECE75" w14:textId="77777777" w:rsidR="004850B1" w:rsidRDefault="00000000">
            <w:pPr>
              <w:jc w:val="center"/>
              <w:rPr>
                <w:rFonts w:ascii="Comic Sans MS" w:eastAsia="Comic Sans MS" w:hAnsi="Comic Sans MS" w:cs="Comic Sans MS"/>
                <w:b/>
              </w:rPr>
            </w:pPr>
            <w:r>
              <w:rPr>
                <w:rFonts w:ascii="Comic Sans MS" w:eastAsia="Comic Sans MS" w:hAnsi="Comic Sans MS" w:cs="Comic Sans MS"/>
                <w:b/>
              </w:rPr>
              <w:t>Distinguished (4)</w:t>
            </w:r>
          </w:p>
        </w:tc>
      </w:tr>
      <w:tr w:rsidR="004850B1" w14:paraId="6BC4F97A" w14:textId="77777777">
        <w:trPr>
          <w:trHeight w:val="4026"/>
        </w:trPr>
        <w:tc>
          <w:tcPr>
            <w:tcW w:w="2695" w:type="dxa"/>
            <w:tcBorders>
              <w:bottom w:val="single" w:sz="4" w:space="0" w:color="000000"/>
            </w:tcBorders>
          </w:tcPr>
          <w:p w14:paraId="7800FE7B" w14:textId="77777777" w:rsidR="004850B1"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6"/>
                <w:szCs w:val="26"/>
              </w:rPr>
            </w:pPr>
            <w:r>
              <w:rPr>
                <w:rFonts w:ascii="Century Gothic" w:eastAsia="Century Gothic" w:hAnsi="Century Gothic" w:cs="Century Gothic"/>
                <w:color w:val="000000"/>
                <w:sz w:val="26"/>
                <w:szCs w:val="26"/>
              </w:rPr>
              <w:t xml:space="preserve">I can </w:t>
            </w:r>
            <w:r>
              <w:rPr>
                <w:rFonts w:ascii="Century Gothic" w:eastAsia="Century Gothic" w:hAnsi="Century Gothic" w:cs="Century Gothic"/>
                <w:b/>
                <w:color w:val="0432FF"/>
                <w:sz w:val="26"/>
                <w:szCs w:val="26"/>
              </w:rPr>
              <w:t xml:space="preserve">identify </w:t>
            </w:r>
            <w:r>
              <w:rPr>
                <w:rFonts w:ascii="Century Gothic" w:eastAsia="Century Gothic" w:hAnsi="Century Gothic" w:cs="Century Gothic"/>
                <w:color w:val="000000"/>
                <w:sz w:val="26"/>
                <w:szCs w:val="26"/>
              </w:rPr>
              <w:t>that a text makes explicit connections among and distinctions between individuals, ideas, or events (e.g., through comparisons, analogies, or categories). </w:t>
            </w:r>
          </w:p>
        </w:tc>
        <w:tc>
          <w:tcPr>
            <w:tcW w:w="2790" w:type="dxa"/>
            <w:tcBorders>
              <w:bottom w:val="single" w:sz="4" w:space="0" w:color="000000"/>
              <w:right w:val="single" w:sz="24" w:space="0" w:color="000000"/>
            </w:tcBorders>
          </w:tcPr>
          <w:p w14:paraId="592F9F01" w14:textId="77777777" w:rsidR="004850B1"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6"/>
                <w:szCs w:val="26"/>
              </w:rPr>
            </w:pPr>
            <w:r>
              <w:rPr>
                <w:rFonts w:ascii="Century Gothic" w:eastAsia="Century Gothic" w:hAnsi="Century Gothic" w:cs="Century Gothic"/>
                <w:color w:val="000000"/>
                <w:sz w:val="26"/>
                <w:szCs w:val="26"/>
              </w:rPr>
              <w:t xml:space="preserve">I can </w:t>
            </w:r>
            <w:r>
              <w:rPr>
                <w:rFonts w:ascii="Century Gothic" w:eastAsia="Century Gothic" w:hAnsi="Century Gothic" w:cs="Century Gothic"/>
                <w:b/>
                <w:color w:val="0432FF"/>
                <w:sz w:val="26"/>
                <w:szCs w:val="26"/>
              </w:rPr>
              <w:t xml:space="preserve">describe </w:t>
            </w:r>
            <w:r>
              <w:rPr>
                <w:rFonts w:ascii="Century Gothic" w:eastAsia="Century Gothic" w:hAnsi="Century Gothic" w:cs="Century Gothic"/>
                <w:color w:val="000000"/>
                <w:sz w:val="26"/>
                <w:szCs w:val="26"/>
              </w:rPr>
              <w:t>how a text makes explicit connections among and distinctions between individuals, ideas, or events (e.g., through comparisons, analogies, or categories). </w:t>
            </w:r>
          </w:p>
        </w:tc>
        <w:tc>
          <w:tcPr>
            <w:tcW w:w="2520" w:type="dxa"/>
            <w:tcBorders>
              <w:left w:val="single" w:sz="24" w:space="0" w:color="000000"/>
              <w:bottom w:val="single" w:sz="4" w:space="0" w:color="000000"/>
            </w:tcBorders>
          </w:tcPr>
          <w:p w14:paraId="12F3DFFA" w14:textId="77777777" w:rsidR="004850B1" w:rsidRDefault="00000000">
            <w:pPr>
              <w:pBdr>
                <w:top w:val="nil"/>
                <w:left w:val="nil"/>
                <w:bottom w:val="nil"/>
                <w:right w:val="nil"/>
                <w:between w:val="nil"/>
              </w:pBdr>
              <w:shd w:val="clear" w:color="auto" w:fill="FFFFFF"/>
              <w:spacing w:line="276" w:lineRule="auto"/>
              <w:ind w:firstLine="16"/>
              <w:rPr>
                <w:rFonts w:ascii="Century Gothic" w:eastAsia="Century Gothic" w:hAnsi="Century Gothic" w:cs="Century Gothic"/>
                <w:color w:val="000000"/>
                <w:sz w:val="26"/>
                <w:szCs w:val="26"/>
              </w:rPr>
            </w:pPr>
            <w:r>
              <w:rPr>
                <w:rFonts w:ascii="Century Gothic" w:eastAsia="Century Gothic" w:hAnsi="Century Gothic" w:cs="Century Gothic"/>
                <w:color w:val="000000"/>
                <w:sz w:val="26"/>
                <w:szCs w:val="26"/>
              </w:rPr>
              <w:t>I can</w:t>
            </w:r>
            <w:r>
              <w:rPr>
                <w:rFonts w:ascii="Century Gothic" w:eastAsia="Century Gothic" w:hAnsi="Century Gothic" w:cs="Century Gothic"/>
                <w:b/>
                <w:color w:val="0432FF"/>
                <w:sz w:val="26"/>
                <w:szCs w:val="26"/>
              </w:rPr>
              <w:t xml:space="preserve"> analyze</w:t>
            </w:r>
            <w:r>
              <w:rPr>
                <w:rFonts w:ascii="Century Gothic" w:eastAsia="Century Gothic" w:hAnsi="Century Gothic" w:cs="Century Gothic"/>
                <w:color w:val="0432FF"/>
                <w:sz w:val="26"/>
                <w:szCs w:val="26"/>
              </w:rPr>
              <w:t xml:space="preserve"> </w:t>
            </w:r>
            <w:r>
              <w:rPr>
                <w:rFonts w:ascii="Century Gothic" w:eastAsia="Century Gothic" w:hAnsi="Century Gothic" w:cs="Century Gothic"/>
                <w:color w:val="000000"/>
                <w:sz w:val="26"/>
                <w:szCs w:val="26"/>
              </w:rPr>
              <w:t>how a text makes connections among and distinctions between individuals, ideas, or events (e.g., through comparisons, analogies, or categories). </w:t>
            </w:r>
          </w:p>
        </w:tc>
        <w:tc>
          <w:tcPr>
            <w:tcW w:w="2790" w:type="dxa"/>
            <w:tcBorders>
              <w:bottom w:val="single" w:sz="4" w:space="0" w:color="000000"/>
            </w:tcBorders>
          </w:tcPr>
          <w:p w14:paraId="30E441E7" w14:textId="77777777" w:rsidR="004850B1"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6"/>
                <w:szCs w:val="26"/>
              </w:rPr>
            </w:pPr>
            <w:r>
              <w:rPr>
                <w:rFonts w:ascii="Century Gothic" w:eastAsia="Century Gothic" w:hAnsi="Century Gothic" w:cs="Century Gothic"/>
                <w:color w:val="000000"/>
                <w:sz w:val="26"/>
                <w:szCs w:val="26"/>
              </w:rPr>
              <w:t xml:space="preserve">I can </w:t>
            </w:r>
            <w:r>
              <w:rPr>
                <w:rFonts w:ascii="Century Gothic" w:eastAsia="Century Gothic" w:hAnsi="Century Gothic" w:cs="Century Gothic"/>
                <w:b/>
                <w:color w:val="0432FF"/>
                <w:sz w:val="26"/>
                <w:szCs w:val="26"/>
              </w:rPr>
              <w:t>evaluate</w:t>
            </w:r>
            <w:r>
              <w:rPr>
                <w:rFonts w:ascii="Century Gothic" w:eastAsia="Century Gothic" w:hAnsi="Century Gothic" w:cs="Century Gothic"/>
                <w:color w:val="000000"/>
                <w:sz w:val="26"/>
                <w:szCs w:val="26"/>
              </w:rPr>
              <w:t xml:space="preserve"> how a text makes connections among and distinctions between individuals, ideas, or events (e.g., through comparisons, analogies, or categories). </w:t>
            </w:r>
          </w:p>
          <w:p w14:paraId="3FC10AB8" w14:textId="77777777" w:rsidR="004850B1" w:rsidRDefault="004850B1">
            <w:pPr>
              <w:pBdr>
                <w:top w:val="nil"/>
                <w:left w:val="nil"/>
                <w:bottom w:val="nil"/>
                <w:right w:val="nil"/>
                <w:between w:val="nil"/>
              </w:pBdr>
              <w:shd w:val="clear" w:color="auto" w:fill="FFFFFF"/>
              <w:spacing w:before="280" w:line="276" w:lineRule="auto"/>
              <w:rPr>
                <w:rFonts w:ascii="Century Gothic" w:eastAsia="Century Gothic" w:hAnsi="Century Gothic" w:cs="Century Gothic"/>
                <w:color w:val="000000"/>
                <w:sz w:val="26"/>
                <w:szCs w:val="26"/>
              </w:rPr>
            </w:pPr>
          </w:p>
        </w:tc>
      </w:tr>
      <w:tr w:rsidR="004850B1" w14:paraId="671E384B" w14:textId="77777777">
        <w:trPr>
          <w:trHeight w:val="176"/>
        </w:trPr>
        <w:tc>
          <w:tcPr>
            <w:tcW w:w="10795" w:type="dxa"/>
            <w:gridSpan w:val="4"/>
            <w:tcBorders>
              <w:left w:val="nil"/>
              <w:right w:val="nil"/>
            </w:tcBorders>
          </w:tcPr>
          <w:p w14:paraId="7EA3A5D7" w14:textId="77777777" w:rsidR="004850B1" w:rsidRDefault="004850B1">
            <w:pPr>
              <w:pBdr>
                <w:top w:val="nil"/>
                <w:left w:val="nil"/>
                <w:bottom w:val="nil"/>
                <w:right w:val="nil"/>
                <w:between w:val="nil"/>
              </w:pBdr>
              <w:shd w:val="clear" w:color="auto" w:fill="FFFFFF"/>
              <w:spacing w:line="276" w:lineRule="auto"/>
              <w:rPr>
                <w:rFonts w:ascii="Century Gothic" w:eastAsia="Century Gothic" w:hAnsi="Century Gothic" w:cs="Century Gothic"/>
                <w:color w:val="000000"/>
              </w:rPr>
            </w:pPr>
          </w:p>
        </w:tc>
      </w:tr>
      <w:tr w:rsidR="004850B1" w14:paraId="14F8E8E8" w14:textId="77777777">
        <w:trPr>
          <w:trHeight w:val="903"/>
        </w:trPr>
        <w:tc>
          <w:tcPr>
            <w:tcW w:w="10795" w:type="dxa"/>
            <w:gridSpan w:val="4"/>
            <w:tcBorders>
              <w:bottom w:val="single" w:sz="4" w:space="0" w:color="000000"/>
            </w:tcBorders>
          </w:tcPr>
          <w:p w14:paraId="0D627396" w14:textId="77777777" w:rsidR="004850B1"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2"/>
                <w:szCs w:val="22"/>
              </w:rPr>
            </w:pPr>
            <w:r>
              <w:rPr>
                <w:rFonts w:ascii="Century Gothic" w:eastAsia="Century Gothic" w:hAnsi="Century Gothic" w:cs="Century Gothic"/>
                <w:b/>
                <w:color w:val="C00000"/>
                <w:sz w:val="28"/>
                <w:szCs w:val="28"/>
              </w:rPr>
              <w:t xml:space="preserve">Flashback </w:t>
            </w:r>
            <w:r>
              <w:rPr>
                <w:rFonts w:ascii="Century Gothic" w:eastAsia="Century Gothic" w:hAnsi="Century Gothic" w:cs="Century Gothic"/>
                <w:b/>
                <w:color w:val="000000"/>
                <w:sz w:val="28"/>
                <w:szCs w:val="28"/>
              </w:rPr>
              <w:t xml:space="preserve">Standard: 7.RI.3 </w:t>
            </w:r>
            <w:r>
              <w:rPr>
                <w:rFonts w:ascii="Calibri" w:eastAsia="Calibri" w:hAnsi="Calibri" w:cs="Calibri"/>
                <w:color w:val="000000"/>
              </w:rPr>
              <w:t xml:space="preserve"> </w:t>
            </w:r>
            <w:r>
              <w:rPr>
                <w:rFonts w:ascii="Century Gothic" w:eastAsia="Century Gothic" w:hAnsi="Century Gothic" w:cs="Century Gothic"/>
                <w:b/>
                <w:color w:val="0432FF"/>
                <w:sz w:val="28"/>
                <w:szCs w:val="28"/>
              </w:rPr>
              <w:t>Analyze</w:t>
            </w:r>
            <w:r>
              <w:rPr>
                <w:rFonts w:ascii="Century Gothic" w:eastAsia="Century Gothic" w:hAnsi="Century Gothic" w:cs="Century Gothic"/>
                <w:color w:val="000000"/>
                <w:sz w:val="28"/>
                <w:szCs w:val="28"/>
              </w:rPr>
              <w:t xml:space="preserve"> the interactions between individuals, events, and ideas in a text (e.g., how ideas influence individuals or events, or how individuals influence ideas or events).</w:t>
            </w:r>
          </w:p>
        </w:tc>
      </w:tr>
      <w:tr w:rsidR="004850B1" w14:paraId="5CE76332" w14:textId="77777777">
        <w:trPr>
          <w:trHeight w:val="233"/>
        </w:trPr>
        <w:tc>
          <w:tcPr>
            <w:tcW w:w="10795" w:type="dxa"/>
            <w:gridSpan w:val="4"/>
            <w:tcBorders>
              <w:left w:val="nil"/>
              <w:right w:val="nil"/>
            </w:tcBorders>
          </w:tcPr>
          <w:p w14:paraId="2C0BD497" w14:textId="77777777" w:rsidR="004850B1" w:rsidRDefault="004850B1">
            <w:pPr>
              <w:pBdr>
                <w:top w:val="nil"/>
                <w:left w:val="nil"/>
                <w:bottom w:val="nil"/>
                <w:right w:val="nil"/>
                <w:between w:val="nil"/>
              </w:pBdr>
              <w:shd w:val="clear" w:color="auto" w:fill="FFFFFF"/>
              <w:spacing w:line="276" w:lineRule="auto"/>
              <w:rPr>
                <w:rFonts w:ascii="Century Gothic" w:eastAsia="Century Gothic" w:hAnsi="Century Gothic" w:cs="Century Gothic"/>
                <w:b/>
                <w:color w:val="000000"/>
              </w:rPr>
            </w:pPr>
          </w:p>
        </w:tc>
      </w:tr>
      <w:tr w:rsidR="004850B1" w14:paraId="19FCA2C3" w14:textId="77777777">
        <w:trPr>
          <w:trHeight w:val="233"/>
        </w:trPr>
        <w:tc>
          <w:tcPr>
            <w:tcW w:w="10795" w:type="dxa"/>
            <w:gridSpan w:val="4"/>
          </w:tcPr>
          <w:p w14:paraId="33D553CD" w14:textId="77777777" w:rsidR="004850B1"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b/>
                <w:color w:val="000000"/>
                <w:sz w:val="28"/>
                <w:szCs w:val="28"/>
              </w:rPr>
            </w:pPr>
            <w:r>
              <w:rPr>
                <w:rFonts w:ascii="Century Gothic" w:eastAsia="Century Gothic" w:hAnsi="Century Gothic" w:cs="Century Gothic"/>
                <w:b/>
                <w:color w:val="7030A0"/>
                <w:sz w:val="28"/>
                <w:szCs w:val="28"/>
              </w:rPr>
              <w:t>Preview</w:t>
            </w:r>
            <w:r>
              <w:rPr>
                <w:rFonts w:ascii="Century Gothic" w:eastAsia="Century Gothic" w:hAnsi="Century Gothic" w:cs="Century Gothic"/>
                <w:b/>
                <w:color w:val="000000"/>
                <w:sz w:val="28"/>
                <w:szCs w:val="28"/>
              </w:rPr>
              <w:t xml:space="preserve"> Standard: 9-10.RI.3 </w:t>
            </w:r>
            <w:r>
              <w:rPr>
                <w:rFonts w:ascii="Calibri" w:eastAsia="Calibri" w:hAnsi="Calibri" w:cs="Calibri"/>
                <w:color w:val="000000"/>
              </w:rPr>
              <w:t xml:space="preserve"> </w:t>
            </w:r>
            <w:r>
              <w:rPr>
                <w:rFonts w:ascii="Century Gothic" w:eastAsia="Century Gothic" w:hAnsi="Century Gothic" w:cs="Century Gothic"/>
                <w:b/>
                <w:color w:val="0432FF"/>
                <w:sz w:val="28"/>
                <w:szCs w:val="28"/>
              </w:rPr>
              <w:t>Analyze</w:t>
            </w:r>
            <w:r>
              <w:rPr>
                <w:rFonts w:ascii="Century Gothic" w:eastAsia="Century Gothic" w:hAnsi="Century Gothic" w:cs="Century Gothic"/>
                <w:color w:val="000000"/>
                <w:sz w:val="28"/>
                <w:szCs w:val="28"/>
              </w:rPr>
              <w:t xml:space="preserve"> how the author constructs an analysis or series of ideas or events, including the order in which the points are made, how they are introduced and developed, and the connections that are drawn between them.</w:t>
            </w:r>
          </w:p>
        </w:tc>
      </w:tr>
    </w:tbl>
    <w:p w14:paraId="0BFCCAAA" w14:textId="77777777" w:rsidR="004850B1" w:rsidRDefault="00000000">
      <w:pPr>
        <w:pBdr>
          <w:top w:val="nil"/>
          <w:left w:val="nil"/>
          <w:bottom w:val="nil"/>
          <w:right w:val="nil"/>
          <w:between w:val="nil"/>
        </w:pBdr>
        <w:jc w:val="center"/>
        <w:rPr>
          <w:rFonts w:ascii="Century Gothic" w:eastAsia="Century Gothic" w:hAnsi="Century Gothic" w:cs="Century Gothic"/>
          <w:b/>
          <w:color w:val="000000"/>
        </w:rPr>
      </w:pPr>
      <w:r>
        <w:rPr>
          <w:rFonts w:ascii="Arial" w:eastAsia="Arial" w:hAnsi="Arial" w:cs="Arial"/>
          <w:b/>
          <w:color w:val="C00000"/>
        </w:rPr>
        <w:t xml:space="preserve"> </w:t>
      </w:r>
      <w:r>
        <w:rPr>
          <w:rFonts w:ascii="Arial" w:eastAsia="Arial" w:hAnsi="Arial" w:cs="Arial"/>
          <w:b/>
          <w:color w:val="C00000"/>
          <w:sz w:val="28"/>
          <w:szCs w:val="28"/>
        </w:rPr>
        <w:t>Arizona Performance Level Descriptors</w:t>
      </w:r>
      <w:r>
        <w:rPr>
          <w:rFonts w:ascii="Arial" w:eastAsia="Arial" w:hAnsi="Arial" w:cs="Arial"/>
          <w:b/>
          <w:color w:val="C00000"/>
        </w:rPr>
        <w:t xml:space="preserve"> </w:t>
      </w:r>
      <w:r>
        <w:rPr>
          <w:rFonts w:ascii="Arial" w:eastAsia="Arial" w:hAnsi="Arial" w:cs="Arial"/>
          <w:b/>
          <w:color w:val="1F3762"/>
        </w:rPr>
        <w:t>8.RI.3 (</w:t>
      </w:r>
      <w:r>
        <w:rPr>
          <w:rFonts w:ascii="Arial" w:eastAsia="Arial" w:hAnsi="Arial" w:cs="Arial"/>
          <w:color w:val="1E3560"/>
        </w:rPr>
        <w:t xml:space="preserve">HT, MC, MS, IC, SCR, </w:t>
      </w:r>
      <w:proofErr w:type="spellStart"/>
      <w:r>
        <w:rPr>
          <w:rFonts w:ascii="Arial" w:eastAsia="Arial" w:hAnsi="Arial" w:cs="Arial"/>
          <w:color w:val="1E3560"/>
        </w:rPr>
        <w:t>EbSR</w:t>
      </w:r>
      <w:proofErr w:type="spellEnd"/>
      <w:r>
        <w:rPr>
          <w:rFonts w:ascii="Arial" w:eastAsia="Arial" w:hAnsi="Arial" w:cs="Arial"/>
          <w:color w:val="1E3560"/>
        </w:rPr>
        <w:t>, GM/GMT)</w:t>
      </w:r>
    </w:p>
    <w:p w14:paraId="7BF79B98" w14:textId="77777777" w:rsidR="004850B1" w:rsidRDefault="004850B1">
      <w:pPr>
        <w:rPr>
          <w:sz w:val="10"/>
          <w:szCs w:val="10"/>
        </w:rPr>
      </w:pPr>
    </w:p>
    <w:tbl>
      <w:tblPr>
        <w:tblStyle w:val="a5"/>
        <w:tblW w:w="10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64"/>
        <w:gridCol w:w="5364"/>
      </w:tblGrid>
      <w:tr w:rsidR="004850B1" w14:paraId="611E1219" w14:textId="77777777">
        <w:trPr>
          <w:trHeight w:val="2359"/>
        </w:trPr>
        <w:tc>
          <w:tcPr>
            <w:tcW w:w="5364" w:type="dxa"/>
            <w:vMerge w:val="restart"/>
          </w:tcPr>
          <w:p w14:paraId="65190D21" w14:textId="77777777" w:rsidR="004850B1"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lastRenderedPageBreak/>
              <w:t>Essential Knowledge/Concepts</w:t>
            </w:r>
          </w:p>
          <w:p w14:paraId="0D198F05" w14:textId="77777777" w:rsidR="004850B1" w:rsidRDefault="00000000">
            <w:pPr>
              <w:rPr>
                <w:rFonts w:ascii="Century Gothic" w:eastAsia="Century Gothic" w:hAnsi="Century Gothic" w:cs="Century Gothic"/>
                <w:b/>
                <w:i/>
                <w:color w:val="0000CC"/>
              </w:rPr>
            </w:pPr>
            <w:r>
              <w:rPr>
                <w:rFonts w:ascii="Century Gothic" w:eastAsia="Century Gothic" w:hAnsi="Century Gothic" w:cs="Century Gothic"/>
                <w:b/>
                <w:i/>
                <w:color w:val="0000CC"/>
              </w:rPr>
              <w:t>What Do Students Need to Know/Understand?</w:t>
            </w:r>
          </w:p>
          <w:p w14:paraId="2890791A" w14:textId="77777777" w:rsidR="004850B1"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List the underlined nouns</w:t>
            </w:r>
          </w:p>
          <w:p w14:paraId="49829C75" w14:textId="77777777" w:rsidR="004850B1" w:rsidRDefault="004850B1">
            <w:pPr>
              <w:rPr>
                <w:rFonts w:ascii="Century Gothic" w:eastAsia="Century Gothic" w:hAnsi="Century Gothic" w:cs="Century Gothic"/>
                <w:b/>
                <w:sz w:val="13"/>
                <w:szCs w:val="13"/>
              </w:rPr>
            </w:pPr>
          </w:p>
          <w:p w14:paraId="32B90F51" w14:textId="77777777" w:rsidR="004850B1"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Main Idea     Key Details      Text       Detail</w:t>
            </w:r>
          </w:p>
          <w:p w14:paraId="008D75F7" w14:textId="77777777" w:rsidR="004850B1" w:rsidRDefault="004850B1">
            <w:pPr>
              <w:rPr>
                <w:rFonts w:ascii="Century Gothic" w:eastAsia="Century Gothic" w:hAnsi="Century Gothic" w:cs="Century Gothic"/>
                <w:sz w:val="10"/>
                <w:szCs w:val="10"/>
              </w:rPr>
            </w:pPr>
          </w:p>
          <w:p w14:paraId="4DF3288C" w14:textId="77777777" w:rsidR="004850B1" w:rsidRPr="009E4D3F" w:rsidRDefault="00000000">
            <w:pPr>
              <w:rPr>
                <w:rFonts w:ascii="Century Gothic" w:eastAsia="Century Gothic" w:hAnsi="Century Gothic" w:cs="Century Gothic"/>
                <w:sz w:val="22"/>
                <w:szCs w:val="22"/>
                <w:lang w:val="fr-FR"/>
              </w:rPr>
            </w:pPr>
            <w:proofErr w:type="spellStart"/>
            <w:r w:rsidRPr="009E4D3F">
              <w:rPr>
                <w:rFonts w:ascii="Century Gothic" w:eastAsia="Century Gothic" w:hAnsi="Century Gothic" w:cs="Century Gothic"/>
                <w:sz w:val="22"/>
                <w:szCs w:val="22"/>
                <w:lang w:val="fr-FR"/>
              </w:rPr>
              <w:t>Implicit</w:t>
            </w:r>
            <w:proofErr w:type="spellEnd"/>
            <w:r w:rsidRPr="009E4D3F">
              <w:rPr>
                <w:rFonts w:ascii="Century Gothic" w:eastAsia="Century Gothic" w:hAnsi="Century Gothic" w:cs="Century Gothic"/>
                <w:sz w:val="22"/>
                <w:szCs w:val="22"/>
                <w:lang w:val="fr-FR"/>
              </w:rPr>
              <w:t xml:space="preserve">        Explicit      </w:t>
            </w:r>
            <w:proofErr w:type="spellStart"/>
            <w:r w:rsidRPr="009E4D3F">
              <w:rPr>
                <w:rFonts w:ascii="Century Gothic" w:eastAsia="Century Gothic" w:hAnsi="Century Gothic" w:cs="Century Gothic"/>
                <w:sz w:val="22"/>
                <w:szCs w:val="22"/>
                <w:lang w:val="fr-FR"/>
              </w:rPr>
              <w:t>Supporting</w:t>
            </w:r>
            <w:proofErr w:type="spellEnd"/>
            <w:r w:rsidRPr="009E4D3F">
              <w:rPr>
                <w:rFonts w:ascii="Century Gothic" w:eastAsia="Century Gothic" w:hAnsi="Century Gothic" w:cs="Century Gothic"/>
                <w:sz w:val="22"/>
                <w:szCs w:val="22"/>
                <w:lang w:val="fr-FR"/>
              </w:rPr>
              <w:t xml:space="preserve"> Details </w:t>
            </w:r>
          </w:p>
          <w:p w14:paraId="046755F6" w14:textId="77777777" w:rsidR="004850B1" w:rsidRPr="009E4D3F" w:rsidRDefault="004850B1">
            <w:pPr>
              <w:rPr>
                <w:rFonts w:ascii="Century Gothic" w:eastAsia="Century Gothic" w:hAnsi="Century Gothic" w:cs="Century Gothic"/>
                <w:sz w:val="22"/>
                <w:szCs w:val="22"/>
                <w:lang w:val="fr-FR"/>
              </w:rPr>
            </w:pPr>
          </w:p>
          <w:p w14:paraId="0B5967CE" w14:textId="77777777" w:rsidR="004850B1" w:rsidRDefault="00000000">
            <w:pPr>
              <w:rPr>
                <w:rFonts w:ascii="Century Gothic" w:eastAsia="Century Gothic" w:hAnsi="Century Gothic" w:cs="Century Gothic"/>
                <w:sz w:val="22"/>
                <w:szCs w:val="22"/>
              </w:rPr>
            </w:pPr>
            <w:r w:rsidRPr="009E4D3F">
              <w:rPr>
                <w:rFonts w:ascii="Century Gothic" w:eastAsia="Century Gothic" w:hAnsi="Century Gothic" w:cs="Century Gothic"/>
                <w:sz w:val="22"/>
                <w:szCs w:val="22"/>
                <w:lang w:val="fr-FR"/>
              </w:rPr>
              <w:t xml:space="preserve">Analogies.     </w:t>
            </w:r>
            <w:r>
              <w:rPr>
                <w:rFonts w:ascii="Century Gothic" w:eastAsia="Century Gothic" w:hAnsi="Century Gothic" w:cs="Century Gothic"/>
                <w:sz w:val="22"/>
                <w:szCs w:val="22"/>
              </w:rPr>
              <w:t>Events       Categories</w:t>
            </w:r>
          </w:p>
          <w:p w14:paraId="7FF00E77" w14:textId="77777777" w:rsidR="004850B1" w:rsidRDefault="004850B1">
            <w:pPr>
              <w:rPr>
                <w:rFonts w:ascii="Century Gothic" w:eastAsia="Century Gothic" w:hAnsi="Century Gothic" w:cs="Century Gothic"/>
                <w:sz w:val="10"/>
                <w:szCs w:val="10"/>
              </w:rPr>
            </w:pPr>
          </w:p>
          <w:p w14:paraId="3767FA1F" w14:textId="77777777" w:rsidR="004850B1"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Connections      Comparison      Analyze</w:t>
            </w:r>
          </w:p>
          <w:p w14:paraId="2AF339BA" w14:textId="77777777" w:rsidR="004850B1" w:rsidRDefault="004850B1">
            <w:pPr>
              <w:rPr>
                <w:rFonts w:ascii="Century Gothic" w:eastAsia="Century Gothic" w:hAnsi="Century Gothic" w:cs="Century Gothic"/>
                <w:sz w:val="10"/>
                <w:szCs w:val="10"/>
              </w:rPr>
            </w:pPr>
          </w:p>
          <w:p w14:paraId="4FFA4C77" w14:textId="77777777" w:rsidR="004850B1" w:rsidRDefault="00000000">
            <w:pPr>
              <w:rPr>
                <w:rFonts w:ascii="Century Gothic" w:eastAsia="Century Gothic" w:hAnsi="Century Gothic" w:cs="Century Gothic"/>
                <w:sz w:val="22"/>
                <w:szCs w:val="22"/>
              </w:rPr>
            </w:pPr>
            <w:r>
              <w:rPr>
                <w:rFonts w:ascii="Century Gothic" w:eastAsia="Century Gothic" w:hAnsi="Century Gothic" w:cs="Century Gothic"/>
                <w:b/>
                <w:color w:val="C00000"/>
                <w:sz w:val="22"/>
                <w:szCs w:val="22"/>
              </w:rPr>
              <w:t>FBS:</w:t>
            </w:r>
            <w:r>
              <w:rPr>
                <w:rFonts w:ascii="Century Gothic" w:eastAsia="Century Gothic" w:hAnsi="Century Gothic" w:cs="Century Gothic"/>
                <w:color w:val="C00000"/>
                <w:sz w:val="22"/>
                <w:szCs w:val="22"/>
              </w:rPr>
              <w:t xml:space="preserve"> </w:t>
            </w:r>
            <w:r>
              <w:rPr>
                <w:rFonts w:ascii="Century Gothic" w:eastAsia="Century Gothic" w:hAnsi="Century Gothic" w:cs="Century Gothic"/>
                <w:sz w:val="22"/>
                <w:szCs w:val="22"/>
              </w:rPr>
              <w:t>Main Topic</w:t>
            </w:r>
          </w:p>
          <w:p w14:paraId="50545E66" w14:textId="77777777" w:rsidR="004850B1" w:rsidRDefault="004850B1">
            <w:pPr>
              <w:rPr>
                <w:rFonts w:ascii="Century Gothic" w:eastAsia="Century Gothic" w:hAnsi="Century Gothic" w:cs="Century Gothic"/>
                <w:sz w:val="22"/>
                <w:szCs w:val="22"/>
              </w:rPr>
            </w:pPr>
          </w:p>
        </w:tc>
        <w:tc>
          <w:tcPr>
            <w:tcW w:w="5364" w:type="dxa"/>
          </w:tcPr>
          <w:p w14:paraId="4FB661D8" w14:textId="77777777" w:rsidR="004850B1"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Essential Skills</w:t>
            </w:r>
          </w:p>
          <w:p w14:paraId="22D47FCD" w14:textId="77777777" w:rsidR="004850B1" w:rsidRDefault="00000000">
            <w:pPr>
              <w:rPr>
                <w:rFonts w:ascii="Century Gothic" w:eastAsia="Century Gothic" w:hAnsi="Century Gothic" w:cs="Century Gothic"/>
                <w:b/>
                <w:i/>
                <w:color w:val="0000CC"/>
              </w:rPr>
            </w:pPr>
            <w:r>
              <w:rPr>
                <w:rFonts w:ascii="Century Gothic" w:eastAsia="Century Gothic" w:hAnsi="Century Gothic" w:cs="Century Gothic"/>
                <w:b/>
                <w:i/>
                <w:color w:val="0000CC"/>
              </w:rPr>
              <w:t>What Do Students Need to Be Able to Do?</w:t>
            </w:r>
          </w:p>
          <w:p w14:paraId="4D379744" w14:textId="77777777" w:rsidR="004850B1"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List the circled (or</w:t>
            </w:r>
            <w:r>
              <w:rPr>
                <w:rFonts w:ascii="Century Gothic" w:eastAsia="Century Gothic" w:hAnsi="Century Gothic" w:cs="Century Gothic"/>
                <w:b/>
                <w:i/>
                <w:sz w:val="20"/>
                <w:szCs w:val="20"/>
              </w:rPr>
              <w:t xml:space="preserve"> italicized</w:t>
            </w:r>
            <w:r>
              <w:rPr>
                <w:rFonts w:ascii="Century Gothic" w:eastAsia="Century Gothic" w:hAnsi="Century Gothic" w:cs="Century Gothic"/>
                <w:b/>
                <w:sz w:val="20"/>
                <w:szCs w:val="20"/>
              </w:rPr>
              <w:t>) verbs</w:t>
            </w:r>
          </w:p>
          <w:p w14:paraId="68B2E398" w14:textId="77777777" w:rsidR="004850B1" w:rsidRDefault="004850B1">
            <w:pPr>
              <w:rPr>
                <w:rFonts w:ascii="Century Gothic" w:eastAsia="Century Gothic" w:hAnsi="Century Gothic" w:cs="Century Gothic"/>
                <w:b/>
                <w:sz w:val="20"/>
                <w:szCs w:val="20"/>
              </w:rPr>
            </w:pPr>
          </w:p>
          <w:p w14:paraId="31D21A88" w14:textId="77777777" w:rsidR="004850B1" w:rsidRDefault="00000000">
            <w:pPr>
              <w:rPr>
                <w:rFonts w:ascii="Century Gothic" w:eastAsia="Century Gothic" w:hAnsi="Century Gothic" w:cs="Century Gothic"/>
                <w:b/>
                <w:color w:val="0432FF"/>
                <w:sz w:val="20"/>
                <w:szCs w:val="20"/>
              </w:rPr>
            </w:pPr>
            <w:r>
              <w:rPr>
                <w:rFonts w:ascii="Century Gothic" w:eastAsia="Century Gothic" w:hAnsi="Century Gothic" w:cs="Century Gothic"/>
                <w:b/>
                <w:color w:val="0432FF"/>
                <w:sz w:val="22"/>
                <w:szCs w:val="22"/>
              </w:rPr>
              <w:t>Identify     Paraphrase     Recount     Determine</w:t>
            </w:r>
            <w:r>
              <w:rPr>
                <w:rFonts w:ascii="Century Gothic" w:eastAsia="Century Gothic" w:hAnsi="Century Gothic" w:cs="Century Gothic"/>
                <w:b/>
                <w:color w:val="0432FF"/>
                <w:sz w:val="20"/>
                <w:szCs w:val="20"/>
              </w:rPr>
              <w:t xml:space="preserve"> </w:t>
            </w:r>
          </w:p>
          <w:p w14:paraId="6450A4DA" w14:textId="77777777" w:rsidR="004850B1" w:rsidRDefault="004850B1">
            <w:pPr>
              <w:rPr>
                <w:rFonts w:ascii="Century Gothic" w:eastAsia="Century Gothic" w:hAnsi="Century Gothic" w:cs="Century Gothic"/>
                <w:b/>
                <w:color w:val="0432FF"/>
                <w:sz w:val="10"/>
                <w:szCs w:val="10"/>
              </w:rPr>
            </w:pPr>
          </w:p>
          <w:p w14:paraId="04D12A0C" w14:textId="77777777" w:rsidR="004850B1" w:rsidRDefault="00000000">
            <w:pPr>
              <w:rPr>
                <w:rFonts w:ascii="Century Gothic" w:eastAsia="Century Gothic" w:hAnsi="Century Gothic" w:cs="Century Gothic"/>
                <w:b/>
                <w:color w:val="0432FF"/>
                <w:sz w:val="20"/>
                <w:szCs w:val="20"/>
              </w:rPr>
            </w:pPr>
            <w:r>
              <w:rPr>
                <w:rFonts w:ascii="Century Gothic" w:eastAsia="Century Gothic" w:hAnsi="Century Gothic" w:cs="Century Gothic"/>
                <w:b/>
                <w:color w:val="0432FF"/>
                <w:sz w:val="20"/>
                <w:szCs w:val="20"/>
              </w:rPr>
              <w:t>Explain      Describe      Analyze.       Compare</w:t>
            </w:r>
          </w:p>
          <w:p w14:paraId="6746C295" w14:textId="77777777" w:rsidR="004850B1" w:rsidRDefault="004850B1">
            <w:pPr>
              <w:rPr>
                <w:rFonts w:ascii="Century Gothic" w:eastAsia="Century Gothic" w:hAnsi="Century Gothic" w:cs="Century Gothic"/>
                <w:b/>
                <w:color w:val="0432FF"/>
                <w:sz w:val="10"/>
                <w:szCs w:val="10"/>
              </w:rPr>
            </w:pPr>
          </w:p>
          <w:p w14:paraId="20A3BF1F" w14:textId="77777777" w:rsidR="004850B1" w:rsidRDefault="00000000">
            <w:pPr>
              <w:rPr>
                <w:rFonts w:ascii="Century Gothic" w:eastAsia="Century Gothic" w:hAnsi="Century Gothic" w:cs="Century Gothic"/>
                <w:b/>
                <w:color w:val="0432FF"/>
                <w:sz w:val="20"/>
                <w:szCs w:val="20"/>
              </w:rPr>
            </w:pPr>
            <w:r>
              <w:rPr>
                <w:rFonts w:ascii="Century Gothic" w:eastAsia="Century Gothic" w:hAnsi="Century Gothic" w:cs="Century Gothic"/>
                <w:b/>
                <w:color w:val="0432FF"/>
                <w:sz w:val="20"/>
                <w:szCs w:val="20"/>
              </w:rPr>
              <w:t>Contrast</w:t>
            </w:r>
          </w:p>
          <w:p w14:paraId="44E7DECE" w14:textId="77777777" w:rsidR="004850B1" w:rsidRDefault="004850B1">
            <w:pPr>
              <w:rPr>
                <w:rFonts w:ascii="Century Gothic" w:eastAsia="Century Gothic" w:hAnsi="Century Gothic" w:cs="Century Gothic"/>
                <w:b/>
                <w:color w:val="0432FF"/>
                <w:sz w:val="10"/>
                <w:szCs w:val="10"/>
              </w:rPr>
            </w:pPr>
          </w:p>
          <w:p w14:paraId="0E5B56D0" w14:textId="77777777" w:rsidR="004850B1" w:rsidRDefault="00000000">
            <w:pPr>
              <w:rPr>
                <w:rFonts w:ascii="Century Gothic" w:eastAsia="Century Gothic" w:hAnsi="Century Gothic" w:cs="Century Gothic"/>
                <w:b/>
                <w:sz w:val="15"/>
                <w:szCs w:val="15"/>
              </w:rPr>
            </w:pPr>
            <w:r>
              <w:rPr>
                <w:rFonts w:ascii="Century Gothic" w:eastAsia="Century Gothic" w:hAnsi="Century Gothic" w:cs="Century Gothic"/>
                <w:b/>
                <w:color w:val="C00000"/>
                <w:sz w:val="20"/>
                <w:szCs w:val="20"/>
              </w:rPr>
              <w:t xml:space="preserve">FBS: </w:t>
            </w:r>
            <w:r>
              <w:rPr>
                <w:rFonts w:ascii="Century Gothic" w:eastAsia="Century Gothic" w:hAnsi="Century Gothic" w:cs="Century Gothic"/>
                <w:b/>
                <w:color w:val="0432FF"/>
                <w:sz w:val="22"/>
                <w:szCs w:val="22"/>
              </w:rPr>
              <w:t>Identify       Explain</w:t>
            </w:r>
          </w:p>
        </w:tc>
      </w:tr>
      <w:tr w:rsidR="004850B1" w14:paraId="7BB867AB" w14:textId="77777777">
        <w:trPr>
          <w:trHeight w:val="1403"/>
        </w:trPr>
        <w:tc>
          <w:tcPr>
            <w:tcW w:w="5364" w:type="dxa"/>
            <w:vMerge/>
          </w:tcPr>
          <w:p w14:paraId="59A92D2F" w14:textId="77777777" w:rsidR="004850B1" w:rsidRDefault="004850B1">
            <w:pPr>
              <w:widowControl w:val="0"/>
              <w:pBdr>
                <w:top w:val="nil"/>
                <w:left w:val="nil"/>
                <w:bottom w:val="nil"/>
                <w:right w:val="nil"/>
                <w:between w:val="nil"/>
              </w:pBdr>
              <w:spacing w:line="276" w:lineRule="auto"/>
              <w:rPr>
                <w:rFonts w:ascii="Century Gothic" w:eastAsia="Century Gothic" w:hAnsi="Century Gothic" w:cs="Century Gothic"/>
                <w:b/>
                <w:sz w:val="15"/>
                <w:szCs w:val="15"/>
              </w:rPr>
            </w:pPr>
          </w:p>
        </w:tc>
        <w:tc>
          <w:tcPr>
            <w:tcW w:w="5364" w:type="dxa"/>
          </w:tcPr>
          <w:p w14:paraId="4A3757B0" w14:textId="77777777" w:rsidR="004850B1"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 xml:space="preserve">DOK Level </w:t>
            </w:r>
          </w:p>
          <w:p w14:paraId="482BDF31" w14:textId="77777777" w:rsidR="004850B1"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Level of content complexity rather than content difficulty.</w:t>
            </w:r>
          </w:p>
          <w:p w14:paraId="561E35FD" w14:textId="77777777" w:rsidR="004850B1" w:rsidRDefault="004850B1">
            <w:pPr>
              <w:rPr>
                <w:rFonts w:ascii="Century Gothic" w:eastAsia="Century Gothic" w:hAnsi="Century Gothic" w:cs="Century Gothic"/>
                <w:b/>
                <w:sz w:val="8"/>
                <w:szCs w:val="8"/>
              </w:rPr>
            </w:pPr>
          </w:p>
          <w:p w14:paraId="600A06EC" w14:textId="77777777" w:rsidR="004850B1" w:rsidRDefault="00000000">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DOK 1      DOK 2    DOK 3</w:t>
            </w:r>
          </w:p>
        </w:tc>
      </w:tr>
      <w:tr w:rsidR="004850B1" w14:paraId="6D5AF5F1" w14:textId="77777777">
        <w:trPr>
          <w:trHeight w:val="2924"/>
        </w:trPr>
        <w:tc>
          <w:tcPr>
            <w:tcW w:w="5364" w:type="dxa"/>
          </w:tcPr>
          <w:p w14:paraId="6C6E0673" w14:textId="77777777" w:rsidR="004850B1"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Essential Questions/Tasks</w:t>
            </w:r>
          </w:p>
          <w:p w14:paraId="53FA693B" w14:textId="77777777" w:rsidR="004850B1" w:rsidRDefault="00000000">
            <w:pPr>
              <w:rPr>
                <w:rFonts w:ascii="Century Gothic" w:eastAsia="Century Gothic" w:hAnsi="Century Gothic" w:cs="Century Gothic"/>
                <w:b/>
                <w:smallCaps/>
                <w:sz w:val="28"/>
                <w:szCs w:val="28"/>
              </w:rPr>
            </w:pPr>
            <w:r>
              <w:rPr>
                <w:rFonts w:ascii="Century Gothic" w:eastAsia="Century Gothic" w:hAnsi="Century Gothic" w:cs="Century Gothic"/>
                <w:b/>
                <w:i/>
                <w:color w:val="0000CC"/>
              </w:rPr>
              <w:t>How can we capture student wonder?</w:t>
            </w:r>
          </w:p>
          <w:p w14:paraId="48A3D539" w14:textId="77777777" w:rsidR="004850B1"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*Including open-ended and ‘second’ questions</w:t>
            </w:r>
          </w:p>
          <w:p w14:paraId="5037CEE9" w14:textId="77777777" w:rsidR="004850B1" w:rsidRDefault="004850B1">
            <w:pPr>
              <w:rPr>
                <w:rFonts w:ascii="Century Gothic" w:eastAsia="Century Gothic" w:hAnsi="Century Gothic" w:cs="Century Gothic"/>
                <w:b/>
                <w:smallCaps/>
                <w:sz w:val="10"/>
                <w:szCs w:val="10"/>
              </w:rPr>
            </w:pPr>
          </w:p>
          <w:p w14:paraId="0809AD5F" w14:textId="77777777" w:rsidR="004850B1" w:rsidRDefault="00000000">
            <w:pPr>
              <w:rPr>
                <w:rFonts w:ascii="Century Gothic" w:eastAsia="Century Gothic" w:hAnsi="Century Gothic" w:cs="Century Gothic"/>
                <w:color w:val="364152"/>
                <w:sz w:val="22"/>
                <w:szCs w:val="22"/>
                <w:highlight w:val="white"/>
              </w:rPr>
            </w:pPr>
            <w:r>
              <w:rPr>
                <w:rFonts w:ascii="Century Gothic" w:eastAsia="Century Gothic" w:hAnsi="Century Gothic" w:cs="Century Gothic"/>
                <w:color w:val="364152"/>
                <w:sz w:val="22"/>
                <w:szCs w:val="22"/>
                <w:highlight w:val="white"/>
              </w:rPr>
              <w:t>Why do you think the author included certain details in the story? How do they help convey the main idea?</w:t>
            </w:r>
          </w:p>
          <w:p w14:paraId="764CB820" w14:textId="77777777" w:rsidR="004850B1" w:rsidRDefault="004850B1">
            <w:pPr>
              <w:rPr>
                <w:rFonts w:ascii="Century Gothic" w:eastAsia="Century Gothic" w:hAnsi="Century Gothic" w:cs="Century Gothic"/>
                <w:color w:val="364152"/>
                <w:sz w:val="13"/>
                <w:szCs w:val="13"/>
                <w:highlight w:val="white"/>
              </w:rPr>
            </w:pPr>
          </w:p>
          <w:p w14:paraId="7840A0AD" w14:textId="77777777" w:rsidR="004850B1" w:rsidRDefault="00000000">
            <w:pPr>
              <w:rPr>
                <w:rFonts w:ascii="Century Gothic" w:eastAsia="Century Gothic" w:hAnsi="Century Gothic" w:cs="Century Gothic"/>
                <w:color w:val="364152"/>
                <w:sz w:val="22"/>
                <w:szCs w:val="22"/>
                <w:highlight w:val="white"/>
              </w:rPr>
            </w:pPr>
            <w:r>
              <w:rPr>
                <w:rFonts w:ascii="Century Gothic" w:eastAsia="Century Gothic" w:hAnsi="Century Gothic" w:cs="Century Gothic"/>
                <w:color w:val="364152"/>
                <w:sz w:val="22"/>
                <w:szCs w:val="22"/>
                <w:highlight w:val="white"/>
              </w:rPr>
              <w:t>What clues or hints in the text helped you figure out the main idea?</w:t>
            </w:r>
          </w:p>
          <w:p w14:paraId="62611331" w14:textId="77777777" w:rsidR="004850B1" w:rsidRDefault="004850B1">
            <w:pPr>
              <w:rPr>
                <w:rFonts w:ascii="Century Gothic" w:eastAsia="Century Gothic" w:hAnsi="Century Gothic" w:cs="Century Gothic"/>
                <w:sz w:val="11"/>
                <w:szCs w:val="11"/>
              </w:rPr>
            </w:pPr>
          </w:p>
          <w:p w14:paraId="412A32DD" w14:textId="77777777" w:rsidR="004850B1"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Compare and contrast two key details from the text. How are they similar, and how are they different?</w:t>
            </w:r>
          </w:p>
          <w:p w14:paraId="0AEE2FFD" w14:textId="77777777" w:rsidR="004850B1" w:rsidRDefault="004850B1">
            <w:pPr>
              <w:rPr>
                <w:rFonts w:ascii="Century Gothic" w:eastAsia="Century Gothic" w:hAnsi="Century Gothic" w:cs="Century Gothic"/>
                <w:sz w:val="20"/>
                <w:szCs w:val="20"/>
              </w:rPr>
            </w:pPr>
          </w:p>
          <w:p w14:paraId="6EB3BF5E" w14:textId="77777777" w:rsidR="004850B1"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Create two questions that are answered in the text.</w:t>
            </w:r>
          </w:p>
        </w:tc>
        <w:tc>
          <w:tcPr>
            <w:tcW w:w="5364" w:type="dxa"/>
          </w:tcPr>
          <w:p w14:paraId="00C17DC7" w14:textId="77777777" w:rsidR="004850B1"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Essential Vocabulary</w:t>
            </w:r>
          </w:p>
          <w:p w14:paraId="1A02DBBD" w14:textId="77777777" w:rsidR="004850B1" w:rsidRDefault="00000000">
            <w:pPr>
              <w:rPr>
                <w:rFonts w:ascii="Century Gothic" w:eastAsia="Century Gothic" w:hAnsi="Century Gothic" w:cs="Century Gothic"/>
                <w:b/>
                <w:i/>
                <w:color w:val="0000CC"/>
              </w:rPr>
            </w:pPr>
            <w:r>
              <w:rPr>
                <w:rFonts w:ascii="Century Gothic" w:eastAsia="Century Gothic" w:hAnsi="Century Gothic" w:cs="Century Gothic"/>
                <w:b/>
                <w:i/>
                <w:color w:val="0000CC"/>
              </w:rPr>
              <w:t>What Do Students Need to Comprehend?</w:t>
            </w:r>
          </w:p>
          <w:p w14:paraId="7AB4AE16" w14:textId="77777777" w:rsidR="004850B1"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List all key vocabulary </w:t>
            </w:r>
          </w:p>
          <w:p w14:paraId="008771D4" w14:textId="77777777" w:rsidR="004850B1" w:rsidRDefault="004850B1">
            <w:pPr>
              <w:rPr>
                <w:rFonts w:ascii="Century Gothic" w:eastAsia="Century Gothic" w:hAnsi="Century Gothic" w:cs="Century Gothic"/>
                <w:b/>
                <w:sz w:val="13"/>
                <w:szCs w:val="13"/>
              </w:rPr>
            </w:pPr>
          </w:p>
          <w:p w14:paraId="6726760E" w14:textId="77777777" w:rsidR="004850B1"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Main Idea      Central Theme    Key Details</w:t>
            </w:r>
          </w:p>
          <w:p w14:paraId="498BDF16" w14:textId="77777777" w:rsidR="004850B1" w:rsidRDefault="004850B1">
            <w:pPr>
              <w:rPr>
                <w:rFonts w:ascii="Century Gothic" w:eastAsia="Century Gothic" w:hAnsi="Century Gothic" w:cs="Century Gothic"/>
                <w:sz w:val="10"/>
                <w:szCs w:val="10"/>
              </w:rPr>
            </w:pPr>
          </w:p>
          <w:p w14:paraId="15FA38CB" w14:textId="77777777" w:rsidR="004850B1"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Supporting Evidence   Summary</w:t>
            </w:r>
          </w:p>
          <w:p w14:paraId="3B618981" w14:textId="77777777" w:rsidR="004850B1" w:rsidRDefault="004850B1">
            <w:pPr>
              <w:rPr>
                <w:rFonts w:ascii="Century Gothic" w:eastAsia="Century Gothic" w:hAnsi="Century Gothic" w:cs="Century Gothic"/>
                <w:sz w:val="10"/>
                <w:szCs w:val="10"/>
              </w:rPr>
            </w:pPr>
          </w:p>
          <w:p w14:paraId="27E4F7D3" w14:textId="77777777" w:rsidR="004850B1"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Recount    Paraphrase    Inference          </w:t>
            </w:r>
          </w:p>
          <w:p w14:paraId="16042AF4" w14:textId="77777777" w:rsidR="004850B1" w:rsidRDefault="004850B1">
            <w:pPr>
              <w:rPr>
                <w:rFonts w:ascii="Century Gothic" w:eastAsia="Century Gothic" w:hAnsi="Century Gothic" w:cs="Century Gothic"/>
                <w:sz w:val="10"/>
                <w:szCs w:val="10"/>
              </w:rPr>
            </w:pPr>
          </w:p>
          <w:p w14:paraId="38F08930" w14:textId="77777777" w:rsidR="004850B1"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Context Clues    Key Details.    Supporting details</w:t>
            </w:r>
          </w:p>
          <w:p w14:paraId="7ECBD944" w14:textId="77777777" w:rsidR="004850B1" w:rsidRDefault="004850B1">
            <w:pPr>
              <w:rPr>
                <w:rFonts w:ascii="Century Gothic" w:eastAsia="Century Gothic" w:hAnsi="Century Gothic" w:cs="Century Gothic"/>
                <w:b/>
                <w:sz w:val="10"/>
                <w:szCs w:val="10"/>
              </w:rPr>
            </w:pPr>
          </w:p>
        </w:tc>
      </w:tr>
      <w:tr w:rsidR="004850B1" w14:paraId="24DD71EB" w14:textId="77777777">
        <w:trPr>
          <w:trHeight w:val="1185"/>
        </w:trPr>
        <w:tc>
          <w:tcPr>
            <w:tcW w:w="10728" w:type="dxa"/>
            <w:gridSpan w:val="2"/>
          </w:tcPr>
          <w:p w14:paraId="559A2280" w14:textId="77777777" w:rsidR="004850B1" w:rsidRDefault="00000000">
            <w:pPr>
              <w:jc w:val="cente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Learning Objectives aligned to the Standard</w:t>
            </w:r>
          </w:p>
          <w:p w14:paraId="152A5D66" w14:textId="77777777" w:rsidR="004850B1" w:rsidRDefault="00000000">
            <w:pPr>
              <w:rPr>
                <w:rFonts w:ascii="Century Gothic" w:eastAsia="Century Gothic" w:hAnsi="Century Gothic" w:cs="Century Gothic"/>
                <w:b/>
                <w:i/>
                <w:color w:val="0000CC"/>
                <w:sz w:val="20"/>
                <w:szCs w:val="20"/>
              </w:rPr>
            </w:pPr>
            <w:r>
              <w:rPr>
                <w:rFonts w:ascii="Century Gothic" w:eastAsia="Century Gothic" w:hAnsi="Century Gothic" w:cs="Century Gothic"/>
                <w:b/>
                <w:i/>
                <w:color w:val="0000CC"/>
                <w:sz w:val="20"/>
                <w:szCs w:val="20"/>
              </w:rPr>
              <w:t>What are the Learning Intentions and Success Criteria that will guide student progress?</w:t>
            </w:r>
          </w:p>
          <w:p w14:paraId="154DBDD1" w14:textId="77777777" w:rsidR="004850B1" w:rsidRDefault="004850B1">
            <w:pPr>
              <w:rPr>
                <w:rFonts w:ascii="Century Gothic" w:eastAsia="Century Gothic" w:hAnsi="Century Gothic" w:cs="Century Gothic"/>
                <w:b/>
                <w:i/>
                <w:color w:val="0000CC"/>
                <w:sz w:val="10"/>
                <w:szCs w:val="10"/>
              </w:rPr>
            </w:pPr>
          </w:p>
          <w:p w14:paraId="6277B166" w14:textId="77777777" w:rsidR="004850B1" w:rsidRDefault="00000000">
            <w:pPr>
              <w:jc w:val="center"/>
              <w:rPr>
                <w:rFonts w:ascii="Century Gothic" w:eastAsia="Century Gothic" w:hAnsi="Century Gothic" w:cs="Century Gothic"/>
                <w:b/>
                <w:color w:val="C00000"/>
                <w:sz w:val="28"/>
                <w:szCs w:val="28"/>
              </w:rPr>
            </w:pPr>
            <w:r>
              <w:rPr>
                <w:rFonts w:ascii="Century Gothic" w:eastAsia="Century Gothic" w:hAnsi="Century Gothic" w:cs="Century Gothic"/>
                <w:b/>
                <w:i/>
                <w:color w:val="C00000"/>
                <w:sz w:val="28"/>
                <w:szCs w:val="28"/>
              </w:rPr>
              <w:t xml:space="preserve">See attached visible learning chart </w:t>
            </w:r>
            <w:r>
              <w:rPr>
                <w:rFonts w:ascii="Century Gothic" w:eastAsia="Century Gothic" w:hAnsi="Century Gothic" w:cs="Century Gothic"/>
                <w:b/>
                <w:i/>
                <w:color w:val="C00000"/>
                <w:sz w:val="22"/>
                <w:szCs w:val="22"/>
              </w:rPr>
              <w:t>(LISCAZ8.RI.3)</w:t>
            </w:r>
          </w:p>
        </w:tc>
      </w:tr>
      <w:tr w:rsidR="004850B1" w14:paraId="71F7C67B" w14:textId="77777777">
        <w:trPr>
          <w:trHeight w:val="1200"/>
        </w:trPr>
        <w:tc>
          <w:tcPr>
            <w:tcW w:w="10728" w:type="dxa"/>
            <w:gridSpan w:val="2"/>
          </w:tcPr>
          <w:p w14:paraId="5E68125F" w14:textId="77777777" w:rsidR="004850B1" w:rsidRDefault="00000000">
            <w:pPr>
              <w:jc w:val="cente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Evidence of Student Mastery?</w:t>
            </w:r>
          </w:p>
          <w:p w14:paraId="5995A3B9" w14:textId="77777777" w:rsidR="004850B1" w:rsidRDefault="00000000">
            <w:pPr>
              <w:jc w:val="center"/>
              <w:rPr>
                <w:rFonts w:ascii="Century Gothic" w:eastAsia="Century Gothic" w:hAnsi="Century Gothic" w:cs="Century Gothic"/>
                <w:b/>
                <w:i/>
                <w:color w:val="0000CC"/>
                <w:sz w:val="20"/>
                <w:szCs w:val="20"/>
              </w:rPr>
            </w:pPr>
            <w:r>
              <w:rPr>
                <w:rFonts w:ascii="Century Gothic" w:eastAsia="Century Gothic" w:hAnsi="Century Gothic" w:cs="Century Gothic"/>
                <w:b/>
                <w:i/>
                <w:color w:val="0000CC"/>
                <w:sz w:val="20"/>
                <w:szCs w:val="20"/>
              </w:rPr>
              <w:t>How will we know when they know it?</w:t>
            </w:r>
          </w:p>
          <w:p w14:paraId="5CB6C88C" w14:textId="77777777" w:rsidR="004850B1" w:rsidRDefault="004850B1">
            <w:pPr>
              <w:rPr>
                <w:rFonts w:ascii="Century Gothic" w:eastAsia="Century Gothic" w:hAnsi="Century Gothic" w:cs="Century Gothic"/>
                <w:b/>
                <w:sz w:val="10"/>
                <w:szCs w:val="10"/>
              </w:rPr>
            </w:pPr>
          </w:p>
          <w:p w14:paraId="6B38829E" w14:textId="77777777" w:rsidR="004850B1" w:rsidRDefault="00000000">
            <w:pPr>
              <w:jc w:val="center"/>
              <w:rPr>
                <w:rFonts w:ascii="Century Gothic" w:eastAsia="Century Gothic" w:hAnsi="Century Gothic" w:cs="Century Gothic"/>
                <w:b/>
                <w:sz w:val="10"/>
                <w:szCs w:val="10"/>
              </w:rPr>
            </w:pPr>
            <w:r>
              <w:rPr>
                <w:rFonts w:ascii="Century Gothic" w:eastAsia="Century Gothic" w:hAnsi="Century Gothic" w:cs="Century Gothic"/>
                <w:b/>
                <w:i/>
                <w:color w:val="C00000"/>
                <w:sz w:val="28"/>
                <w:szCs w:val="28"/>
              </w:rPr>
              <w:t xml:space="preserve">See attached Diagnostic Quick Check </w:t>
            </w:r>
            <w:r>
              <w:rPr>
                <w:rFonts w:ascii="Century Gothic" w:eastAsia="Century Gothic" w:hAnsi="Century Gothic" w:cs="Century Gothic"/>
                <w:b/>
                <w:i/>
                <w:color w:val="C00000"/>
                <w:sz w:val="22"/>
                <w:szCs w:val="22"/>
              </w:rPr>
              <w:t>(DFA AZ8.RI.3)</w:t>
            </w:r>
          </w:p>
        </w:tc>
      </w:tr>
      <w:tr w:rsidR="004850B1" w14:paraId="55292629" w14:textId="77777777">
        <w:trPr>
          <w:trHeight w:val="1680"/>
        </w:trPr>
        <w:tc>
          <w:tcPr>
            <w:tcW w:w="10728" w:type="dxa"/>
            <w:gridSpan w:val="2"/>
          </w:tcPr>
          <w:p w14:paraId="498649DB" w14:textId="77777777" w:rsidR="004850B1" w:rsidRDefault="00000000">
            <w:pPr>
              <w:jc w:val="cente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 xml:space="preserve"> Specific Instructional Framework?</w:t>
            </w:r>
          </w:p>
          <w:p w14:paraId="3FCC2310" w14:textId="77777777" w:rsidR="004850B1" w:rsidRDefault="00000000">
            <w:pPr>
              <w:jc w:val="center"/>
              <w:rPr>
                <w:rFonts w:ascii="Century Gothic" w:eastAsia="Century Gothic" w:hAnsi="Century Gothic" w:cs="Century Gothic"/>
                <w:b/>
                <w:i/>
                <w:color w:val="0000CC"/>
                <w:sz w:val="20"/>
                <w:szCs w:val="20"/>
              </w:rPr>
            </w:pPr>
            <w:r>
              <w:rPr>
                <w:rFonts w:ascii="Century Gothic" w:eastAsia="Century Gothic" w:hAnsi="Century Gothic" w:cs="Century Gothic"/>
                <w:b/>
                <w:i/>
                <w:color w:val="0000CC"/>
                <w:sz w:val="20"/>
                <w:szCs w:val="20"/>
              </w:rPr>
              <w:t>What will we do to help them know/understand/can do it?</w:t>
            </w:r>
          </w:p>
          <w:p w14:paraId="1569E1C0" w14:textId="77777777" w:rsidR="004850B1" w:rsidRDefault="00000000">
            <w:pPr>
              <w:jc w:val="center"/>
              <w:rPr>
                <w:rFonts w:ascii="Century Gothic" w:eastAsia="Century Gothic" w:hAnsi="Century Gothic" w:cs="Century Gothic"/>
                <w:b/>
                <w:i/>
                <w:color w:val="0000CC"/>
                <w:sz w:val="20"/>
                <w:szCs w:val="20"/>
              </w:rPr>
            </w:pPr>
            <w:r>
              <w:rPr>
                <w:rFonts w:ascii="Century Gothic" w:eastAsia="Century Gothic" w:hAnsi="Century Gothic" w:cs="Century Gothic"/>
                <w:b/>
                <w:i/>
                <w:color w:val="0000CC"/>
                <w:sz w:val="20"/>
                <w:szCs w:val="20"/>
              </w:rPr>
              <w:t>What will we do for students who still don’t know it?</w:t>
            </w:r>
          </w:p>
          <w:p w14:paraId="1A063A6D" w14:textId="77777777" w:rsidR="004850B1" w:rsidRDefault="00000000">
            <w:pPr>
              <w:jc w:val="center"/>
              <w:rPr>
                <w:rFonts w:ascii="Century Gothic" w:eastAsia="Century Gothic" w:hAnsi="Century Gothic" w:cs="Century Gothic"/>
                <w:b/>
                <w:i/>
                <w:color w:val="0000CC"/>
                <w:sz w:val="20"/>
                <w:szCs w:val="20"/>
              </w:rPr>
            </w:pPr>
            <w:r>
              <w:rPr>
                <w:rFonts w:ascii="Century Gothic" w:eastAsia="Century Gothic" w:hAnsi="Century Gothic" w:cs="Century Gothic"/>
                <w:b/>
                <w:i/>
                <w:color w:val="0000CC"/>
                <w:sz w:val="20"/>
                <w:szCs w:val="20"/>
              </w:rPr>
              <w:t>What will we do for students who already know it?</w:t>
            </w:r>
          </w:p>
          <w:p w14:paraId="7BFC197F" w14:textId="77777777" w:rsidR="004850B1" w:rsidRDefault="004850B1">
            <w:pPr>
              <w:tabs>
                <w:tab w:val="left" w:pos="4695"/>
              </w:tabs>
              <w:rPr>
                <w:rFonts w:ascii="Century Gothic" w:eastAsia="Century Gothic" w:hAnsi="Century Gothic" w:cs="Century Gothic"/>
                <w:b/>
                <w:smallCaps/>
                <w:sz w:val="10"/>
                <w:szCs w:val="10"/>
              </w:rPr>
            </w:pPr>
          </w:p>
          <w:p w14:paraId="116B1C4B" w14:textId="77777777" w:rsidR="004850B1" w:rsidRDefault="00000000">
            <w:pPr>
              <w:tabs>
                <w:tab w:val="left" w:pos="4695"/>
              </w:tabs>
              <w:jc w:val="center"/>
              <w:rPr>
                <w:rFonts w:ascii="Century Gothic" w:eastAsia="Century Gothic" w:hAnsi="Century Gothic" w:cs="Century Gothic"/>
                <w:b/>
                <w:smallCaps/>
                <w:sz w:val="20"/>
                <w:szCs w:val="20"/>
              </w:rPr>
            </w:pPr>
            <w:r>
              <w:rPr>
                <w:rFonts w:ascii="Century Gothic" w:eastAsia="Century Gothic" w:hAnsi="Century Gothic" w:cs="Century Gothic"/>
                <w:b/>
                <w:i/>
                <w:color w:val="C00000"/>
                <w:sz w:val="28"/>
                <w:szCs w:val="28"/>
              </w:rPr>
              <w:t xml:space="preserve">See attached Thinking Routines and Small Group Strategies </w:t>
            </w:r>
            <w:r>
              <w:rPr>
                <w:rFonts w:ascii="Century Gothic" w:eastAsia="Century Gothic" w:hAnsi="Century Gothic" w:cs="Century Gothic"/>
                <w:b/>
                <w:i/>
                <w:color w:val="C00000"/>
                <w:sz w:val="22"/>
                <w:szCs w:val="22"/>
              </w:rPr>
              <w:t>(DFA AZ8.RI.3)</w:t>
            </w:r>
          </w:p>
        </w:tc>
      </w:tr>
    </w:tbl>
    <w:p w14:paraId="0D3F73ED" w14:textId="77777777" w:rsidR="009E4D3F" w:rsidRDefault="009E4D3F">
      <w:pPr>
        <w:pBdr>
          <w:top w:val="nil"/>
          <w:left w:val="nil"/>
          <w:bottom w:val="nil"/>
          <w:right w:val="nil"/>
          <w:between w:val="nil"/>
        </w:pBdr>
        <w:spacing w:before="280" w:line="276" w:lineRule="auto"/>
        <w:jc w:val="center"/>
        <w:rPr>
          <w:rFonts w:ascii="Arial" w:eastAsia="Arial" w:hAnsi="Arial" w:cs="Arial"/>
          <w:b/>
          <w:color w:val="000000"/>
        </w:rPr>
      </w:pPr>
      <w:bookmarkStart w:id="1" w:name="_30j0zll" w:colFirst="0" w:colLast="0"/>
      <w:bookmarkEnd w:id="1"/>
    </w:p>
    <w:p w14:paraId="312CCC32" w14:textId="77777777" w:rsidR="009E4D3F" w:rsidRDefault="009E4D3F">
      <w:pPr>
        <w:pBdr>
          <w:top w:val="nil"/>
          <w:left w:val="nil"/>
          <w:bottom w:val="nil"/>
          <w:right w:val="nil"/>
          <w:between w:val="nil"/>
        </w:pBdr>
        <w:spacing w:before="280" w:line="276" w:lineRule="auto"/>
        <w:jc w:val="center"/>
        <w:rPr>
          <w:rFonts w:ascii="Arial" w:eastAsia="Arial" w:hAnsi="Arial" w:cs="Arial"/>
          <w:b/>
          <w:color w:val="000000"/>
        </w:rPr>
      </w:pPr>
    </w:p>
    <w:p w14:paraId="5549CA13" w14:textId="77777777" w:rsidR="009E4D3F" w:rsidRDefault="009E4D3F">
      <w:pPr>
        <w:pBdr>
          <w:top w:val="nil"/>
          <w:left w:val="nil"/>
          <w:bottom w:val="nil"/>
          <w:right w:val="nil"/>
          <w:between w:val="nil"/>
        </w:pBdr>
        <w:spacing w:before="280" w:line="276" w:lineRule="auto"/>
        <w:jc w:val="center"/>
        <w:rPr>
          <w:rFonts w:ascii="Arial" w:eastAsia="Arial" w:hAnsi="Arial" w:cs="Arial"/>
          <w:b/>
          <w:color w:val="000000"/>
        </w:rPr>
      </w:pPr>
    </w:p>
    <w:p w14:paraId="26A9E696" w14:textId="1EA25955" w:rsidR="004850B1" w:rsidRDefault="00000000">
      <w:pPr>
        <w:pBdr>
          <w:top w:val="nil"/>
          <w:left w:val="nil"/>
          <w:bottom w:val="nil"/>
          <w:right w:val="nil"/>
          <w:between w:val="nil"/>
        </w:pBdr>
        <w:spacing w:before="280" w:line="276" w:lineRule="auto"/>
        <w:jc w:val="center"/>
        <w:rPr>
          <w:rFonts w:ascii="Arial" w:eastAsia="Arial" w:hAnsi="Arial" w:cs="Arial"/>
          <w:b/>
          <w:color w:val="000000"/>
        </w:rPr>
      </w:pPr>
      <w:r>
        <w:rPr>
          <w:rFonts w:ascii="Arial" w:eastAsia="Arial" w:hAnsi="Arial" w:cs="Arial"/>
          <w:b/>
          <w:color w:val="000000"/>
        </w:rPr>
        <w:lastRenderedPageBreak/>
        <w:t>Evidence of Student Mastery?</w:t>
      </w:r>
    </w:p>
    <w:p w14:paraId="5EFFCD5A" w14:textId="77777777" w:rsidR="004850B1" w:rsidRDefault="00000000">
      <w:pPr>
        <w:pBdr>
          <w:top w:val="nil"/>
          <w:left w:val="nil"/>
          <w:bottom w:val="nil"/>
          <w:right w:val="nil"/>
          <w:between w:val="nil"/>
        </w:pBdr>
        <w:spacing w:after="280" w:line="276" w:lineRule="auto"/>
        <w:jc w:val="center"/>
        <w:rPr>
          <w:rFonts w:ascii="Arial" w:eastAsia="Arial" w:hAnsi="Arial" w:cs="Arial"/>
          <w:b/>
          <w:i/>
          <w:color w:val="0432FF"/>
          <w:sz w:val="20"/>
          <w:szCs w:val="20"/>
        </w:rPr>
        <w:sectPr w:rsidR="004850B1">
          <w:footerReference w:type="even" r:id="rId13"/>
          <w:footerReference w:type="default" r:id="rId14"/>
          <w:pgSz w:w="12240" w:h="15840"/>
          <w:pgMar w:top="720" w:right="720" w:bottom="720" w:left="720" w:header="720" w:footer="720" w:gutter="0"/>
          <w:pgNumType w:start="1"/>
          <w:cols w:space="720"/>
        </w:sectPr>
      </w:pPr>
      <w:r>
        <w:rPr>
          <w:rFonts w:ascii="Arial" w:eastAsia="Arial" w:hAnsi="Arial" w:cs="Arial"/>
          <w:b/>
          <w:i/>
          <w:color w:val="0432FF"/>
          <w:sz w:val="20"/>
          <w:szCs w:val="20"/>
        </w:rPr>
        <w:t>How will we know when they know it?</w:t>
      </w:r>
    </w:p>
    <w:p w14:paraId="1675CCC4" w14:textId="77777777" w:rsidR="004850B1" w:rsidRDefault="00000000">
      <w:pPr>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Passage 1: </w:t>
      </w:r>
      <w:r>
        <w:rPr>
          <w:rFonts w:ascii="Century Gothic" w:eastAsia="Century Gothic" w:hAnsi="Century Gothic" w:cs="Century Gothic"/>
          <w:b/>
          <w:sz w:val="28"/>
          <w:szCs w:val="28"/>
        </w:rPr>
        <w:tab/>
      </w:r>
      <w:r>
        <w:rPr>
          <w:rFonts w:ascii="Century Gothic" w:eastAsia="Century Gothic" w:hAnsi="Century Gothic" w:cs="Century Gothic"/>
          <w:b/>
          <w:sz w:val="32"/>
          <w:szCs w:val="32"/>
        </w:rPr>
        <w:t>The Civil Rights Movement and Its Central Figures</w:t>
      </w:r>
    </w:p>
    <w:p w14:paraId="403D313A" w14:textId="77777777" w:rsidR="004850B1" w:rsidRDefault="004850B1">
      <w:pPr>
        <w:rPr>
          <w:rFonts w:ascii="Century Gothic" w:eastAsia="Century Gothic" w:hAnsi="Century Gothic" w:cs="Century Gothic"/>
          <w:b/>
          <w:sz w:val="28"/>
          <w:szCs w:val="28"/>
        </w:rPr>
      </w:pPr>
    </w:p>
    <w:p w14:paraId="0696567D" w14:textId="77777777" w:rsidR="004850B1" w:rsidRDefault="00000000">
      <w:pPr>
        <w:spacing w:line="276" w:lineRule="auto"/>
        <w:ind w:left="720"/>
        <w:rPr>
          <w:rFonts w:ascii="Century Gothic" w:eastAsia="Century Gothic" w:hAnsi="Century Gothic" w:cs="Century Gothic"/>
          <w:color w:val="344048"/>
          <w:sz w:val="28"/>
          <w:szCs w:val="28"/>
          <w:highlight w:val="white"/>
        </w:rPr>
      </w:pPr>
      <w:r>
        <w:rPr>
          <w:rFonts w:ascii="Century Gothic" w:eastAsia="Century Gothic" w:hAnsi="Century Gothic" w:cs="Century Gothic"/>
          <w:color w:val="344048"/>
          <w:sz w:val="28"/>
          <w:szCs w:val="28"/>
          <w:highlight w:val="white"/>
        </w:rPr>
        <w:t>The Civil Rights Movement in the United States, spanning from the 1950s to the 1960s, was a pivotal period marked by the fight for equal rights and an end to racial segregation. One of the central figures in this movement was Martin Luther King Jr., a charismatic leader known for his advocacy of nonviolent civil disobedience. King played a crucial role in organizing protests, including the Montgomery Bus Boycott and the March on Washington, where he delivered his famous "I Have a Dream" speech.</w:t>
      </w:r>
    </w:p>
    <w:p w14:paraId="5080B9C6" w14:textId="77777777" w:rsidR="004850B1" w:rsidRDefault="004850B1">
      <w:pPr>
        <w:spacing w:line="276" w:lineRule="auto"/>
        <w:ind w:left="720"/>
        <w:rPr>
          <w:rFonts w:ascii="Century Gothic" w:eastAsia="Century Gothic" w:hAnsi="Century Gothic" w:cs="Century Gothic"/>
          <w:color w:val="344048"/>
          <w:sz w:val="28"/>
          <w:szCs w:val="28"/>
          <w:highlight w:val="white"/>
        </w:rPr>
      </w:pPr>
    </w:p>
    <w:p w14:paraId="7563BBE4" w14:textId="77777777" w:rsidR="004850B1" w:rsidRDefault="00000000">
      <w:pPr>
        <w:spacing w:line="276" w:lineRule="auto"/>
        <w:ind w:left="720"/>
        <w:rPr>
          <w:rFonts w:ascii="Century Gothic" w:eastAsia="Century Gothic" w:hAnsi="Century Gothic" w:cs="Century Gothic"/>
          <w:color w:val="344048"/>
          <w:sz w:val="28"/>
          <w:szCs w:val="28"/>
          <w:highlight w:val="white"/>
        </w:rPr>
      </w:pPr>
      <w:r>
        <w:rPr>
          <w:rFonts w:ascii="Century Gothic" w:eastAsia="Century Gothic" w:hAnsi="Century Gothic" w:cs="Century Gothic"/>
          <w:color w:val="344048"/>
          <w:sz w:val="28"/>
          <w:szCs w:val="28"/>
          <w:highlight w:val="white"/>
        </w:rPr>
        <w:t>Another prominent leader was Rosa Parks, often referred to as the "Mother of the Civil Rights Movement." Parks became an icon of resistance when she refused to give up her bus seat to a white passenger in Montgomery, Alabama, sparking the Montgomery Bus Boycott and drawing attention to the injustice of racial segregation on public transportation.</w:t>
      </w:r>
    </w:p>
    <w:p w14:paraId="0E2C074D" w14:textId="77777777" w:rsidR="004850B1" w:rsidRDefault="004850B1">
      <w:pPr>
        <w:spacing w:line="276" w:lineRule="auto"/>
        <w:ind w:left="720"/>
        <w:rPr>
          <w:rFonts w:ascii="Century Gothic" w:eastAsia="Century Gothic" w:hAnsi="Century Gothic" w:cs="Century Gothic"/>
          <w:color w:val="344048"/>
          <w:sz w:val="28"/>
          <w:szCs w:val="28"/>
          <w:highlight w:val="white"/>
        </w:rPr>
      </w:pPr>
    </w:p>
    <w:p w14:paraId="4A20D6FC" w14:textId="77777777" w:rsidR="004850B1" w:rsidRDefault="00000000">
      <w:pPr>
        <w:spacing w:line="276" w:lineRule="auto"/>
        <w:ind w:left="720"/>
        <w:rPr>
          <w:rFonts w:ascii="Century Gothic" w:eastAsia="Century Gothic" w:hAnsi="Century Gothic" w:cs="Century Gothic"/>
          <w:color w:val="344048"/>
          <w:sz w:val="10"/>
          <w:szCs w:val="10"/>
          <w:highlight w:val="white"/>
        </w:rPr>
      </w:pPr>
      <w:r>
        <w:rPr>
          <w:rFonts w:ascii="Century Gothic" w:eastAsia="Century Gothic" w:hAnsi="Century Gothic" w:cs="Century Gothic"/>
          <w:color w:val="344048"/>
          <w:sz w:val="28"/>
          <w:szCs w:val="28"/>
          <w:highlight w:val="white"/>
        </w:rPr>
        <w:t>The Civil Rights Act of 1964 and the Voting Rights Act of 1965 were significant legislative achievements that aimed to dismantle institutionalized racial discrimination. These acts were the result of collective efforts by various activists and leaders, illustrating the power of collaboration and unified advocacy</w:t>
      </w:r>
      <w:r>
        <w:rPr>
          <w:rFonts w:ascii="Century Gothic" w:eastAsia="Century Gothic" w:hAnsi="Century Gothic" w:cs="Century Gothic"/>
          <w:color w:val="344048"/>
          <w:highlight w:val="white"/>
        </w:rPr>
        <w:t>.</w:t>
      </w:r>
    </w:p>
    <w:tbl>
      <w:tblPr>
        <w:tblStyle w:val="a6"/>
        <w:tblW w:w="1007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9"/>
        <w:gridCol w:w="5161"/>
      </w:tblGrid>
      <w:tr w:rsidR="004850B1" w14:paraId="0008C530" w14:textId="77777777">
        <w:tc>
          <w:tcPr>
            <w:tcW w:w="4909" w:type="dxa"/>
            <w:vAlign w:val="center"/>
          </w:tcPr>
          <w:p w14:paraId="68E45C5C" w14:textId="77777777" w:rsidR="004850B1" w:rsidRDefault="00000000">
            <w:pPr>
              <w:spacing w:line="276" w:lineRule="auto"/>
              <w:jc w:val="center"/>
              <w:rPr>
                <w:rFonts w:ascii="Century Gothic" w:eastAsia="Century Gothic" w:hAnsi="Century Gothic" w:cs="Century Gothic"/>
                <w:color w:val="344048"/>
                <w:highlight w:val="white"/>
              </w:rPr>
            </w:pPr>
            <w:r>
              <w:rPr>
                <w:noProof/>
              </w:rPr>
              <w:drawing>
                <wp:inline distT="0" distB="0" distL="0" distR="0" wp14:anchorId="270CCBA2" wp14:editId="30ECDB45">
                  <wp:extent cx="3051175" cy="2280920"/>
                  <wp:effectExtent l="0" t="0" r="0" b="0"/>
                  <wp:docPr id="7" name="image7.jpg" descr="Sitting Down to Stand Up: The Incredible Story of Rosa Parks | EachOther"/>
                  <wp:cNvGraphicFramePr/>
                  <a:graphic xmlns:a="http://schemas.openxmlformats.org/drawingml/2006/main">
                    <a:graphicData uri="http://schemas.openxmlformats.org/drawingml/2006/picture">
                      <pic:pic xmlns:pic="http://schemas.openxmlformats.org/drawingml/2006/picture">
                        <pic:nvPicPr>
                          <pic:cNvPr id="0" name="image7.jpg" descr="Sitting Down to Stand Up: The Incredible Story of Rosa Parks | EachOther"/>
                          <pic:cNvPicPr preferRelativeResize="0"/>
                        </pic:nvPicPr>
                        <pic:blipFill>
                          <a:blip r:embed="rId15"/>
                          <a:srcRect/>
                          <a:stretch>
                            <a:fillRect/>
                          </a:stretch>
                        </pic:blipFill>
                        <pic:spPr>
                          <a:xfrm>
                            <a:off x="0" y="0"/>
                            <a:ext cx="3051175" cy="2280920"/>
                          </a:xfrm>
                          <a:prstGeom prst="rect">
                            <a:avLst/>
                          </a:prstGeom>
                          <a:ln/>
                        </pic:spPr>
                      </pic:pic>
                    </a:graphicData>
                  </a:graphic>
                </wp:inline>
              </w:drawing>
            </w:r>
          </w:p>
        </w:tc>
        <w:tc>
          <w:tcPr>
            <w:tcW w:w="5161" w:type="dxa"/>
            <w:vAlign w:val="center"/>
          </w:tcPr>
          <w:p w14:paraId="1BB814F5" w14:textId="77777777" w:rsidR="004850B1" w:rsidRDefault="00000000">
            <w:pPr>
              <w:spacing w:line="276" w:lineRule="auto"/>
              <w:jc w:val="center"/>
              <w:rPr>
                <w:rFonts w:ascii="Century Gothic" w:eastAsia="Century Gothic" w:hAnsi="Century Gothic" w:cs="Century Gothic"/>
                <w:color w:val="344048"/>
                <w:highlight w:val="white"/>
              </w:rPr>
            </w:pPr>
            <w:r>
              <w:rPr>
                <w:noProof/>
              </w:rPr>
              <w:drawing>
                <wp:inline distT="0" distB="0" distL="0" distR="0" wp14:anchorId="09A4C29B" wp14:editId="10CA744D">
                  <wp:extent cx="3215640" cy="2280920"/>
                  <wp:effectExtent l="0" t="0" r="0" b="0"/>
                  <wp:docPr id="9" name="image1.jpg" descr="Rev. Dr. Martin Luther King, Jr.'s Dream of Equality For All - Hetrick- Martin Institute"/>
                  <wp:cNvGraphicFramePr/>
                  <a:graphic xmlns:a="http://schemas.openxmlformats.org/drawingml/2006/main">
                    <a:graphicData uri="http://schemas.openxmlformats.org/drawingml/2006/picture">
                      <pic:pic xmlns:pic="http://schemas.openxmlformats.org/drawingml/2006/picture">
                        <pic:nvPicPr>
                          <pic:cNvPr id="0" name="image1.jpg" descr="Rev. Dr. Martin Luther King, Jr.'s Dream of Equality For All - Hetrick- Martin Institute"/>
                          <pic:cNvPicPr preferRelativeResize="0"/>
                        </pic:nvPicPr>
                        <pic:blipFill>
                          <a:blip r:embed="rId16"/>
                          <a:srcRect/>
                          <a:stretch>
                            <a:fillRect/>
                          </a:stretch>
                        </pic:blipFill>
                        <pic:spPr>
                          <a:xfrm>
                            <a:off x="0" y="0"/>
                            <a:ext cx="3215640" cy="2280920"/>
                          </a:xfrm>
                          <a:prstGeom prst="rect">
                            <a:avLst/>
                          </a:prstGeom>
                          <a:ln/>
                        </pic:spPr>
                      </pic:pic>
                    </a:graphicData>
                  </a:graphic>
                </wp:inline>
              </w:drawing>
            </w:r>
          </w:p>
        </w:tc>
      </w:tr>
    </w:tbl>
    <w:p w14:paraId="6B816F2B" w14:textId="77777777" w:rsidR="004850B1" w:rsidRDefault="004850B1">
      <w:pPr>
        <w:spacing w:line="276" w:lineRule="auto"/>
        <w:ind w:left="720"/>
        <w:rPr>
          <w:rFonts w:ascii="Century Gothic" w:eastAsia="Century Gothic" w:hAnsi="Century Gothic" w:cs="Century Gothic"/>
          <w:color w:val="344048"/>
          <w:sz w:val="10"/>
          <w:szCs w:val="10"/>
          <w:highlight w:val="white"/>
        </w:rPr>
      </w:pPr>
    </w:p>
    <w:p w14:paraId="6CADBF6F" w14:textId="77777777" w:rsidR="009E4D3F" w:rsidRDefault="009E4D3F">
      <w:pPr>
        <w:rPr>
          <w:rFonts w:ascii="Century Gothic" w:eastAsia="Century Gothic" w:hAnsi="Century Gothic" w:cs="Century Gothic"/>
          <w:b/>
          <w:sz w:val="28"/>
          <w:szCs w:val="28"/>
        </w:rPr>
      </w:pPr>
    </w:p>
    <w:p w14:paraId="726B0B4F" w14:textId="77777777" w:rsidR="009E4D3F" w:rsidRDefault="009E4D3F">
      <w:pPr>
        <w:rPr>
          <w:rFonts w:ascii="Century Gothic" w:eastAsia="Century Gothic" w:hAnsi="Century Gothic" w:cs="Century Gothic"/>
          <w:b/>
          <w:sz w:val="28"/>
          <w:szCs w:val="28"/>
        </w:rPr>
      </w:pPr>
    </w:p>
    <w:p w14:paraId="5F92AF52" w14:textId="6095EB26" w:rsidR="004850B1" w:rsidRDefault="00000000">
      <w:pPr>
        <w:rPr>
          <w:rFonts w:ascii="Century Gothic" w:eastAsia="Century Gothic" w:hAnsi="Century Gothic" w:cs="Century Gothic"/>
          <w:sz w:val="28"/>
          <w:szCs w:val="28"/>
        </w:rPr>
      </w:pPr>
      <w:r>
        <w:rPr>
          <w:rFonts w:ascii="Century Gothic" w:eastAsia="Century Gothic" w:hAnsi="Century Gothic" w:cs="Century Gothic"/>
          <w:b/>
          <w:sz w:val="28"/>
          <w:szCs w:val="28"/>
        </w:rPr>
        <w:lastRenderedPageBreak/>
        <w:t xml:space="preserve">Item #1: </w:t>
      </w:r>
      <w:r>
        <w:rPr>
          <w:rFonts w:ascii="Century Gothic" w:eastAsia="Century Gothic" w:hAnsi="Century Gothic" w:cs="Century Gothic"/>
          <w:sz w:val="28"/>
          <w:szCs w:val="28"/>
        </w:rPr>
        <w:t>Alignment to ALD 8.RI.3.</w:t>
      </w:r>
      <w:r>
        <w:rPr>
          <w:rFonts w:ascii="Century Gothic" w:eastAsia="Century Gothic" w:hAnsi="Century Gothic" w:cs="Century Gothic"/>
          <w:b/>
          <w:color w:val="FF0000"/>
          <w:sz w:val="28"/>
          <w:szCs w:val="28"/>
        </w:rPr>
        <w:t>0</w:t>
      </w:r>
      <w:r>
        <w:rPr>
          <w:rFonts w:ascii="Century Gothic" w:eastAsia="Century Gothic" w:hAnsi="Century Gothic" w:cs="Century Gothic"/>
          <w:sz w:val="28"/>
          <w:szCs w:val="28"/>
        </w:rPr>
        <w:t xml:space="preserve"> (Flashback to 7.RI.3)</w:t>
      </w:r>
    </w:p>
    <w:p w14:paraId="195CB715" w14:textId="77777777" w:rsidR="004850B1" w:rsidRDefault="004850B1">
      <w:pPr>
        <w:rPr>
          <w:sz w:val="11"/>
          <w:szCs w:val="11"/>
        </w:rPr>
      </w:pPr>
    </w:p>
    <w:p w14:paraId="14E84F63" w14:textId="77777777" w:rsidR="004850B1" w:rsidRDefault="00000000">
      <w:pPr>
        <w:pStyle w:val="Heading3"/>
        <w:spacing w:before="288" w:after="240" w:line="276" w:lineRule="auto"/>
        <w:rPr>
          <w:rFonts w:ascii="Century Gothic" w:eastAsia="Century Gothic" w:hAnsi="Century Gothic" w:cs="Century Gothic"/>
          <w:color w:val="364152"/>
        </w:rPr>
      </w:pPr>
      <w:r>
        <w:rPr>
          <w:rFonts w:ascii="Century Gothic" w:eastAsia="Century Gothic" w:hAnsi="Century Gothic" w:cs="Century Gothic"/>
          <w:color w:val="364152"/>
        </w:rPr>
        <w:t>What was one of the central figures in the Civil Rights Movement known for advocating?</w:t>
      </w:r>
    </w:p>
    <w:p w14:paraId="2F3A49A1" w14:textId="77777777" w:rsidR="004850B1" w:rsidRDefault="00000000">
      <w:pPr>
        <w:numPr>
          <w:ilvl w:val="1"/>
          <w:numId w:val="1"/>
        </w:numPr>
        <w:pBdr>
          <w:top w:val="nil"/>
          <w:left w:val="nil"/>
          <w:bottom w:val="nil"/>
          <w:right w:val="nil"/>
          <w:between w:val="nil"/>
        </w:pBdr>
        <w:spacing w:line="276" w:lineRule="auto"/>
        <w:ind w:left="1080"/>
        <w:rPr>
          <w:rFonts w:ascii="Century Gothic" w:eastAsia="Century Gothic" w:hAnsi="Century Gothic" w:cs="Century Gothic"/>
          <w:color w:val="364152"/>
        </w:rPr>
      </w:pPr>
      <w:r>
        <w:rPr>
          <w:rFonts w:ascii="Century Gothic" w:eastAsia="Century Gothic" w:hAnsi="Century Gothic" w:cs="Century Gothic"/>
          <w:color w:val="364152"/>
        </w:rPr>
        <w:t>Violent civil disobedience </w:t>
      </w:r>
    </w:p>
    <w:p w14:paraId="6A2775F6" w14:textId="77777777" w:rsidR="004850B1" w:rsidRDefault="00000000">
      <w:pPr>
        <w:numPr>
          <w:ilvl w:val="1"/>
          <w:numId w:val="1"/>
        </w:numPr>
        <w:pBdr>
          <w:top w:val="nil"/>
          <w:left w:val="nil"/>
          <w:bottom w:val="nil"/>
          <w:right w:val="nil"/>
          <w:between w:val="nil"/>
        </w:pBdr>
        <w:spacing w:line="276" w:lineRule="auto"/>
        <w:ind w:left="1080"/>
        <w:rPr>
          <w:rFonts w:ascii="Century Gothic" w:eastAsia="Century Gothic" w:hAnsi="Century Gothic" w:cs="Century Gothic"/>
          <w:color w:val="364152"/>
        </w:rPr>
      </w:pPr>
      <w:r>
        <w:rPr>
          <w:rFonts w:ascii="Century Gothic" w:eastAsia="Century Gothic" w:hAnsi="Century Gothic" w:cs="Century Gothic"/>
          <w:color w:val="364152"/>
        </w:rPr>
        <w:t>Political campaigning </w:t>
      </w:r>
    </w:p>
    <w:p w14:paraId="06E53B5B" w14:textId="77777777" w:rsidR="004850B1" w:rsidRDefault="00000000">
      <w:pPr>
        <w:numPr>
          <w:ilvl w:val="1"/>
          <w:numId w:val="1"/>
        </w:numPr>
        <w:pBdr>
          <w:top w:val="nil"/>
          <w:left w:val="nil"/>
          <w:bottom w:val="nil"/>
          <w:right w:val="nil"/>
          <w:between w:val="nil"/>
        </w:pBdr>
        <w:spacing w:line="276" w:lineRule="auto"/>
        <w:ind w:left="1080"/>
        <w:rPr>
          <w:rFonts w:ascii="Century Gothic" w:eastAsia="Century Gothic" w:hAnsi="Century Gothic" w:cs="Century Gothic"/>
          <w:color w:val="364152"/>
        </w:rPr>
      </w:pPr>
      <w:r>
        <w:rPr>
          <w:rFonts w:ascii="Century Gothic" w:eastAsia="Century Gothic" w:hAnsi="Century Gothic" w:cs="Century Gothic"/>
          <w:color w:val="364152"/>
        </w:rPr>
        <w:t>Nonviolent civil disobedience </w:t>
      </w:r>
    </w:p>
    <w:p w14:paraId="2322D57F" w14:textId="77777777" w:rsidR="004850B1" w:rsidRDefault="00000000">
      <w:pPr>
        <w:numPr>
          <w:ilvl w:val="1"/>
          <w:numId w:val="1"/>
        </w:numPr>
        <w:pBdr>
          <w:top w:val="nil"/>
          <w:left w:val="nil"/>
          <w:bottom w:val="nil"/>
          <w:right w:val="nil"/>
          <w:between w:val="nil"/>
        </w:pBdr>
        <w:spacing w:line="276" w:lineRule="auto"/>
        <w:ind w:left="1080"/>
        <w:rPr>
          <w:rFonts w:ascii="Century Gothic" w:eastAsia="Century Gothic" w:hAnsi="Century Gothic" w:cs="Century Gothic"/>
          <w:color w:val="364152"/>
        </w:rPr>
      </w:pPr>
      <w:r>
        <w:rPr>
          <w:rFonts w:ascii="Century Gothic" w:eastAsia="Century Gothic" w:hAnsi="Century Gothic" w:cs="Century Gothic"/>
          <w:color w:val="364152"/>
        </w:rPr>
        <w:t>Peaceful negotiations</w:t>
      </w:r>
    </w:p>
    <w:p w14:paraId="0A652EE6" w14:textId="77777777" w:rsidR="004850B1" w:rsidRDefault="004850B1">
      <w:pPr>
        <w:spacing w:line="360" w:lineRule="auto"/>
        <w:rPr>
          <w:rFonts w:ascii="Century Gothic" w:eastAsia="Century Gothic" w:hAnsi="Century Gothic" w:cs="Century Gothic"/>
        </w:rPr>
      </w:pPr>
    </w:p>
    <w:p w14:paraId="66C4E526" w14:textId="77777777" w:rsidR="004850B1" w:rsidRDefault="00000000">
      <w:pPr>
        <w:rPr>
          <w:rFonts w:ascii="Century Gothic" w:eastAsia="Century Gothic" w:hAnsi="Century Gothic" w:cs="Century Gothic"/>
          <w:sz w:val="28"/>
          <w:szCs w:val="28"/>
        </w:rPr>
      </w:pPr>
      <w:r>
        <w:rPr>
          <w:rFonts w:ascii="Century Gothic" w:eastAsia="Century Gothic" w:hAnsi="Century Gothic" w:cs="Century Gothic"/>
          <w:b/>
          <w:sz w:val="28"/>
          <w:szCs w:val="28"/>
        </w:rPr>
        <w:t xml:space="preserve">Item #2: </w:t>
      </w:r>
      <w:r>
        <w:rPr>
          <w:rFonts w:ascii="Century Gothic" w:eastAsia="Century Gothic" w:hAnsi="Century Gothic" w:cs="Century Gothic"/>
          <w:sz w:val="28"/>
          <w:szCs w:val="28"/>
        </w:rPr>
        <w:t>Alignment to ALD 8.RI.3.</w:t>
      </w:r>
      <w:r>
        <w:rPr>
          <w:rFonts w:ascii="Century Gothic" w:eastAsia="Century Gothic" w:hAnsi="Century Gothic" w:cs="Century Gothic"/>
          <w:b/>
          <w:color w:val="FF0000"/>
          <w:sz w:val="28"/>
          <w:szCs w:val="28"/>
        </w:rPr>
        <w:t>1</w:t>
      </w:r>
      <w:r>
        <w:rPr>
          <w:rFonts w:ascii="Century Gothic" w:eastAsia="Century Gothic" w:hAnsi="Century Gothic" w:cs="Century Gothic"/>
          <w:sz w:val="28"/>
          <w:szCs w:val="28"/>
        </w:rPr>
        <w:t xml:space="preserve"> </w:t>
      </w:r>
    </w:p>
    <w:p w14:paraId="2A97DA78" w14:textId="77777777" w:rsidR="004850B1" w:rsidRDefault="00000000">
      <w:pPr>
        <w:spacing w:before="280" w:after="280"/>
        <w:rPr>
          <w:rFonts w:ascii="Century Gothic" w:eastAsia="Century Gothic" w:hAnsi="Century Gothic" w:cs="Century Gothic"/>
          <w:color w:val="364152"/>
        </w:rPr>
      </w:pPr>
      <w:r>
        <w:rPr>
          <w:rFonts w:ascii="Century Gothic" w:eastAsia="Century Gothic" w:hAnsi="Century Gothic" w:cs="Century Gothic"/>
          <w:color w:val="364152"/>
        </w:rPr>
        <w:t>What were the Civil Rights Act of 1964 and the Voting Rights Act of 1965 aimed to do?</w:t>
      </w:r>
    </w:p>
    <w:p w14:paraId="1EA4E425" w14:textId="77777777" w:rsidR="004850B1" w:rsidRDefault="00000000">
      <w:pPr>
        <w:spacing w:line="360" w:lineRule="auto"/>
        <w:ind w:left="720"/>
        <w:rPr>
          <w:rFonts w:ascii="Century Gothic" w:eastAsia="Century Gothic" w:hAnsi="Century Gothic" w:cs="Century Gothic"/>
          <w:i/>
          <w:color w:val="7030A0"/>
        </w:rPr>
      </w:pPr>
      <w:r>
        <w:rPr>
          <w:rFonts w:ascii="Century Gothic" w:eastAsia="Century Gothic" w:hAnsi="Century Gothic" w:cs="Century Gothic"/>
          <w:b/>
          <w:i/>
          <w:color w:val="7030A0"/>
        </w:rPr>
        <w:t>Circle the box that contains the best answer to the question</w:t>
      </w:r>
    </w:p>
    <w:tbl>
      <w:tblPr>
        <w:tblStyle w:val="a7"/>
        <w:tblW w:w="971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270"/>
        <w:gridCol w:w="2250"/>
        <w:gridCol w:w="270"/>
        <w:gridCol w:w="2250"/>
        <w:gridCol w:w="236"/>
        <w:gridCol w:w="2194"/>
      </w:tblGrid>
      <w:tr w:rsidR="004850B1" w14:paraId="25C64E75" w14:textId="77777777">
        <w:tc>
          <w:tcPr>
            <w:tcW w:w="2245" w:type="dxa"/>
            <w:vAlign w:val="center"/>
          </w:tcPr>
          <w:p w14:paraId="36D11BE9" w14:textId="77777777" w:rsidR="004850B1" w:rsidRDefault="00000000">
            <w:pPr>
              <w:spacing w:line="360" w:lineRule="auto"/>
              <w:jc w:val="center"/>
              <w:rPr>
                <w:rFonts w:ascii="Century Gothic" w:eastAsia="Century Gothic" w:hAnsi="Century Gothic" w:cs="Century Gothic"/>
                <w:sz w:val="22"/>
                <w:szCs w:val="22"/>
              </w:rPr>
            </w:pPr>
            <w:r>
              <w:rPr>
                <w:rFonts w:ascii="Century Gothic" w:eastAsia="Century Gothic" w:hAnsi="Century Gothic" w:cs="Century Gothic"/>
                <w:sz w:val="22"/>
                <w:szCs w:val="22"/>
              </w:rPr>
              <w:t>Allow more marches in Washington D.C.</w:t>
            </w:r>
          </w:p>
        </w:tc>
        <w:tc>
          <w:tcPr>
            <w:tcW w:w="270" w:type="dxa"/>
            <w:tcBorders>
              <w:top w:val="nil"/>
              <w:bottom w:val="nil"/>
            </w:tcBorders>
            <w:vAlign w:val="center"/>
          </w:tcPr>
          <w:p w14:paraId="0F288387" w14:textId="77777777" w:rsidR="004850B1" w:rsidRDefault="004850B1">
            <w:pPr>
              <w:spacing w:line="360" w:lineRule="auto"/>
              <w:jc w:val="center"/>
              <w:rPr>
                <w:rFonts w:ascii="Century Gothic" w:eastAsia="Century Gothic" w:hAnsi="Century Gothic" w:cs="Century Gothic"/>
                <w:sz w:val="32"/>
                <w:szCs w:val="32"/>
              </w:rPr>
            </w:pPr>
          </w:p>
        </w:tc>
        <w:tc>
          <w:tcPr>
            <w:tcW w:w="2250" w:type="dxa"/>
            <w:vAlign w:val="center"/>
          </w:tcPr>
          <w:p w14:paraId="204A8944" w14:textId="77777777" w:rsidR="004850B1" w:rsidRDefault="00000000">
            <w:pPr>
              <w:spacing w:line="360" w:lineRule="auto"/>
              <w:jc w:val="center"/>
              <w:rPr>
                <w:rFonts w:ascii="Century Gothic" w:eastAsia="Century Gothic" w:hAnsi="Century Gothic" w:cs="Century Gothic"/>
              </w:rPr>
            </w:pPr>
            <w:r>
              <w:rPr>
                <w:rFonts w:ascii="Century Gothic" w:eastAsia="Century Gothic" w:hAnsi="Century Gothic" w:cs="Century Gothic"/>
                <w:sz w:val="22"/>
                <w:szCs w:val="22"/>
              </w:rPr>
              <w:t>Improve bus service in Montgomery, Alabama</w:t>
            </w:r>
          </w:p>
        </w:tc>
        <w:tc>
          <w:tcPr>
            <w:tcW w:w="270" w:type="dxa"/>
            <w:tcBorders>
              <w:top w:val="nil"/>
              <w:bottom w:val="nil"/>
            </w:tcBorders>
            <w:vAlign w:val="center"/>
          </w:tcPr>
          <w:p w14:paraId="6680CA85" w14:textId="77777777" w:rsidR="004850B1" w:rsidRDefault="004850B1">
            <w:pPr>
              <w:spacing w:line="360" w:lineRule="auto"/>
              <w:jc w:val="center"/>
              <w:rPr>
                <w:rFonts w:ascii="Century Gothic" w:eastAsia="Century Gothic" w:hAnsi="Century Gothic" w:cs="Century Gothic"/>
                <w:sz w:val="32"/>
                <w:szCs w:val="32"/>
              </w:rPr>
            </w:pPr>
          </w:p>
        </w:tc>
        <w:tc>
          <w:tcPr>
            <w:tcW w:w="2250" w:type="dxa"/>
            <w:vAlign w:val="center"/>
          </w:tcPr>
          <w:p w14:paraId="75E641D4" w14:textId="77777777" w:rsidR="004850B1" w:rsidRDefault="00000000">
            <w:pPr>
              <w:spacing w:line="360" w:lineRule="auto"/>
              <w:jc w:val="center"/>
              <w:rPr>
                <w:rFonts w:ascii="Century Gothic" w:eastAsia="Century Gothic" w:hAnsi="Century Gothic" w:cs="Century Gothic"/>
                <w:sz w:val="22"/>
                <w:szCs w:val="22"/>
              </w:rPr>
            </w:pPr>
            <w:r>
              <w:rPr>
                <w:rFonts w:ascii="Century Gothic" w:eastAsia="Century Gothic" w:hAnsi="Century Gothic" w:cs="Century Gothic"/>
                <w:color w:val="344048"/>
                <w:sz w:val="22"/>
                <w:szCs w:val="22"/>
                <w:highlight w:val="white"/>
              </w:rPr>
              <w:t>Dismantle institutionalized racial discrimination</w:t>
            </w:r>
          </w:p>
        </w:tc>
        <w:tc>
          <w:tcPr>
            <w:tcW w:w="236" w:type="dxa"/>
            <w:tcBorders>
              <w:top w:val="nil"/>
              <w:bottom w:val="nil"/>
            </w:tcBorders>
            <w:vAlign w:val="center"/>
          </w:tcPr>
          <w:p w14:paraId="1D786957" w14:textId="77777777" w:rsidR="004850B1" w:rsidRDefault="004850B1">
            <w:pPr>
              <w:spacing w:line="360" w:lineRule="auto"/>
              <w:jc w:val="center"/>
              <w:rPr>
                <w:rFonts w:ascii="Century Gothic" w:eastAsia="Century Gothic" w:hAnsi="Century Gothic" w:cs="Century Gothic"/>
              </w:rPr>
            </w:pPr>
          </w:p>
        </w:tc>
        <w:tc>
          <w:tcPr>
            <w:tcW w:w="2194" w:type="dxa"/>
            <w:vAlign w:val="center"/>
          </w:tcPr>
          <w:p w14:paraId="2F6DE3BB" w14:textId="77777777" w:rsidR="004850B1" w:rsidRDefault="00000000">
            <w:pPr>
              <w:spacing w:line="360" w:lineRule="auto"/>
              <w:jc w:val="center"/>
              <w:rPr>
                <w:rFonts w:ascii="Century Gothic" w:eastAsia="Century Gothic" w:hAnsi="Century Gothic" w:cs="Century Gothic"/>
              </w:rPr>
            </w:pPr>
            <w:r>
              <w:rPr>
                <w:rFonts w:ascii="Century Gothic" w:eastAsia="Century Gothic" w:hAnsi="Century Gothic" w:cs="Century Gothic"/>
                <w:sz w:val="22"/>
                <w:szCs w:val="22"/>
              </w:rPr>
              <w:t>Create larger voting booths</w:t>
            </w:r>
          </w:p>
        </w:tc>
      </w:tr>
    </w:tbl>
    <w:p w14:paraId="43BCA9F5" w14:textId="77777777" w:rsidR="004850B1" w:rsidRDefault="00000000">
      <w:pPr>
        <w:spacing w:line="360" w:lineRule="auto"/>
        <w:ind w:left="720"/>
        <w:rPr>
          <w:rFonts w:ascii="Century Gothic" w:eastAsia="Century Gothic" w:hAnsi="Century Gothic" w:cs="Century Gothic"/>
        </w:rPr>
      </w:pPr>
      <w:r>
        <w:rPr>
          <w:rFonts w:ascii="Century Gothic" w:eastAsia="Century Gothic" w:hAnsi="Century Gothic" w:cs="Century Gothic"/>
        </w:rPr>
        <w:tab/>
      </w:r>
    </w:p>
    <w:p w14:paraId="37D0F279" w14:textId="77777777" w:rsidR="004850B1" w:rsidRDefault="00000000">
      <w:pPr>
        <w:rPr>
          <w:rFonts w:ascii="Century Gothic" w:eastAsia="Century Gothic" w:hAnsi="Century Gothic" w:cs="Century Gothic"/>
          <w:b/>
          <w:color w:val="FF0000"/>
          <w:sz w:val="28"/>
          <w:szCs w:val="28"/>
        </w:rPr>
      </w:pPr>
      <w:r>
        <w:rPr>
          <w:rFonts w:ascii="Century Gothic" w:eastAsia="Century Gothic" w:hAnsi="Century Gothic" w:cs="Century Gothic"/>
          <w:b/>
          <w:sz w:val="28"/>
          <w:szCs w:val="28"/>
        </w:rPr>
        <w:t xml:space="preserve">Item #3: </w:t>
      </w:r>
      <w:r>
        <w:rPr>
          <w:rFonts w:ascii="Century Gothic" w:eastAsia="Century Gothic" w:hAnsi="Century Gothic" w:cs="Century Gothic"/>
          <w:sz w:val="28"/>
          <w:szCs w:val="28"/>
        </w:rPr>
        <w:t>Alignment to ALD 8.RI.3.</w:t>
      </w:r>
      <w:r>
        <w:rPr>
          <w:rFonts w:ascii="Century Gothic" w:eastAsia="Century Gothic" w:hAnsi="Century Gothic" w:cs="Century Gothic"/>
          <w:b/>
          <w:color w:val="FF0000"/>
          <w:sz w:val="28"/>
          <w:szCs w:val="28"/>
        </w:rPr>
        <w:t>2</w:t>
      </w:r>
    </w:p>
    <w:p w14:paraId="65F2D6F5" w14:textId="77777777" w:rsidR="004850B1" w:rsidRDefault="004850B1">
      <w:pPr>
        <w:rPr>
          <w:rFonts w:ascii="Century Gothic" w:eastAsia="Century Gothic" w:hAnsi="Century Gothic" w:cs="Century Gothic"/>
          <w:b/>
          <w:color w:val="FF0000"/>
          <w:sz w:val="10"/>
          <w:szCs w:val="10"/>
        </w:rPr>
      </w:pPr>
    </w:p>
    <w:p w14:paraId="302D6E64" w14:textId="77777777" w:rsidR="004850B1" w:rsidRDefault="00000000">
      <w:pPr>
        <w:pStyle w:val="Heading3"/>
        <w:spacing w:before="288" w:after="240" w:line="276" w:lineRule="auto"/>
        <w:rPr>
          <w:rFonts w:ascii="Century Gothic" w:eastAsia="Century Gothic" w:hAnsi="Century Gothic" w:cs="Century Gothic"/>
          <w:color w:val="364152"/>
        </w:rPr>
      </w:pPr>
      <w:r>
        <w:rPr>
          <w:rFonts w:ascii="Century Gothic" w:eastAsia="Century Gothic" w:hAnsi="Century Gothic" w:cs="Century Gothic"/>
          <w:color w:val="364152"/>
        </w:rPr>
        <w:t xml:space="preserve">The Civil Rights Act of 1964 and the Voting Rights Act of 1965 illustrated the power of </w:t>
      </w:r>
    </w:p>
    <w:p w14:paraId="59F0AFB1" w14:textId="77777777" w:rsidR="004850B1" w:rsidRDefault="00000000">
      <w:pPr>
        <w:numPr>
          <w:ilvl w:val="1"/>
          <w:numId w:val="2"/>
        </w:numPr>
        <w:pBdr>
          <w:top w:val="nil"/>
          <w:left w:val="nil"/>
          <w:bottom w:val="nil"/>
          <w:right w:val="nil"/>
          <w:between w:val="nil"/>
        </w:pBdr>
        <w:spacing w:line="276" w:lineRule="auto"/>
        <w:ind w:left="1080"/>
        <w:rPr>
          <w:rFonts w:ascii="Century Gothic" w:eastAsia="Century Gothic" w:hAnsi="Century Gothic" w:cs="Century Gothic"/>
          <w:color w:val="364152"/>
        </w:rPr>
      </w:pPr>
      <w:r>
        <w:rPr>
          <w:rFonts w:ascii="Century Gothic" w:eastAsia="Century Gothic" w:hAnsi="Century Gothic" w:cs="Century Gothic"/>
          <w:color w:val="364152"/>
        </w:rPr>
        <w:t>Individual efforts </w:t>
      </w:r>
    </w:p>
    <w:p w14:paraId="01911071" w14:textId="77777777" w:rsidR="004850B1" w:rsidRDefault="00000000">
      <w:pPr>
        <w:numPr>
          <w:ilvl w:val="1"/>
          <w:numId w:val="2"/>
        </w:numPr>
        <w:pBdr>
          <w:top w:val="nil"/>
          <w:left w:val="nil"/>
          <w:bottom w:val="nil"/>
          <w:right w:val="nil"/>
          <w:between w:val="nil"/>
        </w:pBdr>
        <w:spacing w:line="276" w:lineRule="auto"/>
        <w:ind w:left="1080"/>
        <w:rPr>
          <w:rFonts w:ascii="Century Gothic" w:eastAsia="Century Gothic" w:hAnsi="Century Gothic" w:cs="Century Gothic"/>
          <w:color w:val="364152"/>
        </w:rPr>
      </w:pPr>
      <w:r>
        <w:rPr>
          <w:rFonts w:ascii="Century Gothic" w:eastAsia="Century Gothic" w:hAnsi="Century Gothic" w:cs="Century Gothic"/>
          <w:color w:val="364152"/>
        </w:rPr>
        <w:t>International cooperation </w:t>
      </w:r>
    </w:p>
    <w:p w14:paraId="35306B2F" w14:textId="77777777" w:rsidR="004850B1" w:rsidRDefault="00000000">
      <w:pPr>
        <w:numPr>
          <w:ilvl w:val="1"/>
          <w:numId w:val="2"/>
        </w:numPr>
        <w:pBdr>
          <w:top w:val="nil"/>
          <w:left w:val="nil"/>
          <w:bottom w:val="nil"/>
          <w:right w:val="nil"/>
          <w:between w:val="nil"/>
        </w:pBdr>
        <w:spacing w:line="276" w:lineRule="auto"/>
        <w:ind w:left="1080"/>
        <w:rPr>
          <w:rFonts w:ascii="Century Gothic" w:eastAsia="Century Gothic" w:hAnsi="Century Gothic" w:cs="Century Gothic"/>
          <w:color w:val="364152"/>
        </w:rPr>
      </w:pPr>
      <w:r>
        <w:rPr>
          <w:rFonts w:ascii="Century Gothic" w:eastAsia="Century Gothic" w:hAnsi="Century Gothic" w:cs="Century Gothic"/>
          <w:color w:val="364152"/>
        </w:rPr>
        <w:t>Collaboration and unified advocacy </w:t>
      </w:r>
    </w:p>
    <w:p w14:paraId="1D8CC364" w14:textId="77777777" w:rsidR="004850B1" w:rsidRDefault="00000000">
      <w:pPr>
        <w:numPr>
          <w:ilvl w:val="1"/>
          <w:numId w:val="2"/>
        </w:numPr>
        <w:pBdr>
          <w:top w:val="nil"/>
          <w:left w:val="nil"/>
          <w:bottom w:val="nil"/>
          <w:right w:val="nil"/>
          <w:between w:val="nil"/>
        </w:pBdr>
        <w:spacing w:line="276" w:lineRule="auto"/>
        <w:ind w:left="1080"/>
        <w:rPr>
          <w:rFonts w:ascii="Century Gothic" w:eastAsia="Century Gothic" w:hAnsi="Century Gothic" w:cs="Century Gothic"/>
          <w:color w:val="364152"/>
        </w:rPr>
      </w:pPr>
      <w:r>
        <w:rPr>
          <w:rFonts w:ascii="Century Gothic" w:eastAsia="Century Gothic" w:hAnsi="Century Gothic" w:cs="Century Gothic"/>
          <w:color w:val="364152"/>
        </w:rPr>
        <w:t>Military intervention</w:t>
      </w:r>
    </w:p>
    <w:p w14:paraId="3C30A616" w14:textId="77777777" w:rsidR="004850B1" w:rsidRDefault="004850B1">
      <w:pPr>
        <w:rPr>
          <w:rFonts w:ascii="Century Gothic" w:eastAsia="Century Gothic" w:hAnsi="Century Gothic" w:cs="Century Gothic"/>
          <w:b/>
          <w:sz w:val="28"/>
          <w:szCs w:val="28"/>
        </w:rPr>
      </w:pPr>
    </w:p>
    <w:p w14:paraId="31607884" w14:textId="77777777" w:rsidR="004850B1" w:rsidRDefault="004850B1">
      <w:pPr>
        <w:rPr>
          <w:rFonts w:ascii="Century Gothic" w:eastAsia="Century Gothic" w:hAnsi="Century Gothic" w:cs="Century Gothic"/>
          <w:b/>
          <w:sz w:val="28"/>
          <w:szCs w:val="28"/>
        </w:rPr>
      </w:pPr>
    </w:p>
    <w:p w14:paraId="5CFC2C01" w14:textId="77777777" w:rsidR="004850B1" w:rsidRDefault="004850B1">
      <w:pPr>
        <w:rPr>
          <w:rFonts w:ascii="Century Gothic" w:eastAsia="Century Gothic" w:hAnsi="Century Gothic" w:cs="Century Gothic"/>
          <w:b/>
          <w:sz w:val="28"/>
          <w:szCs w:val="28"/>
        </w:rPr>
      </w:pPr>
    </w:p>
    <w:p w14:paraId="51310A37" w14:textId="77777777" w:rsidR="004850B1" w:rsidRDefault="004850B1">
      <w:pPr>
        <w:rPr>
          <w:rFonts w:ascii="Century Gothic" w:eastAsia="Century Gothic" w:hAnsi="Century Gothic" w:cs="Century Gothic"/>
          <w:b/>
          <w:sz w:val="28"/>
          <w:szCs w:val="28"/>
        </w:rPr>
      </w:pPr>
    </w:p>
    <w:p w14:paraId="6161B060" w14:textId="77777777" w:rsidR="004850B1" w:rsidRDefault="004850B1">
      <w:pPr>
        <w:rPr>
          <w:rFonts w:ascii="Century Gothic" w:eastAsia="Century Gothic" w:hAnsi="Century Gothic" w:cs="Century Gothic"/>
          <w:b/>
          <w:sz w:val="28"/>
          <w:szCs w:val="28"/>
        </w:rPr>
      </w:pPr>
    </w:p>
    <w:p w14:paraId="7BB84F41" w14:textId="77777777" w:rsidR="004850B1" w:rsidRDefault="004850B1">
      <w:pPr>
        <w:rPr>
          <w:rFonts w:ascii="Century Gothic" w:eastAsia="Century Gothic" w:hAnsi="Century Gothic" w:cs="Century Gothic"/>
          <w:b/>
          <w:sz w:val="28"/>
          <w:szCs w:val="28"/>
        </w:rPr>
      </w:pPr>
    </w:p>
    <w:p w14:paraId="68C55E88" w14:textId="77777777" w:rsidR="004850B1" w:rsidRDefault="004850B1">
      <w:pPr>
        <w:rPr>
          <w:rFonts w:ascii="Century Gothic" w:eastAsia="Century Gothic" w:hAnsi="Century Gothic" w:cs="Century Gothic"/>
          <w:b/>
          <w:sz w:val="28"/>
          <w:szCs w:val="28"/>
        </w:rPr>
      </w:pPr>
    </w:p>
    <w:p w14:paraId="3509F1C1" w14:textId="77777777" w:rsidR="009E4D3F" w:rsidRDefault="009E4D3F">
      <w:pPr>
        <w:rPr>
          <w:rFonts w:ascii="Century Gothic" w:eastAsia="Century Gothic" w:hAnsi="Century Gothic" w:cs="Century Gothic"/>
          <w:b/>
          <w:sz w:val="28"/>
          <w:szCs w:val="28"/>
        </w:rPr>
      </w:pPr>
    </w:p>
    <w:p w14:paraId="77150F49" w14:textId="77777777" w:rsidR="009E4D3F" w:rsidRDefault="009E4D3F">
      <w:pPr>
        <w:rPr>
          <w:rFonts w:ascii="Century Gothic" w:eastAsia="Century Gothic" w:hAnsi="Century Gothic" w:cs="Century Gothic"/>
          <w:b/>
          <w:sz w:val="28"/>
          <w:szCs w:val="28"/>
        </w:rPr>
      </w:pPr>
    </w:p>
    <w:p w14:paraId="39FA45B4" w14:textId="77777777" w:rsidR="009E4D3F" w:rsidRDefault="009E4D3F">
      <w:pPr>
        <w:rPr>
          <w:rFonts w:ascii="Century Gothic" w:eastAsia="Century Gothic" w:hAnsi="Century Gothic" w:cs="Century Gothic"/>
          <w:b/>
          <w:sz w:val="28"/>
          <w:szCs w:val="28"/>
        </w:rPr>
      </w:pPr>
    </w:p>
    <w:p w14:paraId="25DACDEB" w14:textId="77777777" w:rsidR="009E4D3F" w:rsidRDefault="009E4D3F">
      <w:pPr>
        <w:rPr>
          <w:rFonts w:ascii="Century Gothic" w:eastAsia="Century Gothic" w:hAnsi="Century Gothic" w:cs="Century Gothic"/>
          <w:b/>
          <w:sz w:val="28"/>
          <w:szCs w:val="28"/>
        </w:rPr>
      </w:pPr>
    </w:p>
    <w:p w14:paraId="52F00E64" w14:textId="77777777" w:rsidR="009E4D3F" w:rsidRDefault="009E4D3F">
      <w:pPr>
        <w:rPr>
          <w:rFonts w:ascii="Century Gothic" w:eastAsia="Century Gothic" w:hAnsi="Century Gothic" w:cs="Century Gothic"/>
          <w:b/>
          <w:sz w:val="28"/>
          <w:szCs w:val="28"/>
        </w:rPr>
      </w:pPr>
    </w:p>
    <w:p w14:paraId="76C8733A" w14:textId="77777777" w:rsidR="004850B1" w:rsidRDefault="00000000">
      <w:pPr>
        <w:rPr>
          <w:rFonts w:ascii="Century Gothic" w:eastAsia="Century Gothic" w:hAnsi="Century Gothic" w:cs="Century Gothic"/>
          <w:b/>
          <w:color w:val="FF0000"/>
          <w:sz w:val="28"/>
          <w:szCs w:val="28"/>
        </w:rPr>
      </w:pPr>
      <w:r>
        <w:rPr>
          <w:rFonts w:ascii="Century Gothic" w:eastAsia="Century Gothic" w:hAnsi="Century Gothic" w:cs="Century Gothic"/>
          <w:b/>
          <w:sz w:val="28"/>
          <w:szCs w:val="28"/>
        </w:rPr>
        <w:lastRenderedPageBreak/>
        <w:t xml:space="preserve">Item #4: </w:t>
      </w:r>
      <w:r>
        <w:rPr>
          <w:rFonts w:ascii="Century Gothic" w:eastAsia="Century Gothic" w:hAnsi="Century Gothic" w:cs="Century Gothic"/>
          <w:sz w:val="28"/>
          <w:szCs w:val="28"/>
        </w:rPr>
        <w:t>Alignment to ALD 8.RI.3.</w:t>
      </w:r>
      <w:r>
        <w:rPr>
          <w:rFonts w:ascii="Century Gothic" w:eastAsia="Century Gothic" w:hAnsi="Century Gothic" w:cs="Century Gothic"/>
          <w:b/>
          <w:color w:val="FF0000"/>
          <w:sz w:val="28"/>
          <w:szCs w:val="28"/>
        </w:rPr>
        <w:t>3</w:t>
      </w:r>
    </w:p>
    <w:p w14:paraId="02F96086" w14:textId="77777777" w:rsidR="004850B1" w:rsidRDefault="004850B1">
      <w:pPr>
        <w:rPr>
          <w:rFonts w:ascii="Century Gothic" w:eastAsia="Century Gothic" w:hAnsi="Century Gothic" w:cs="Century Gothic"/>
        </w:rPr>
      </w:pPr>
    </w:p>
    <w:p w14:paraId="33F8B019" w14:textId="77777777" w:rsidR="004850B1" w:rsidRDefault="00000000">
      <w:pPr>
        <w:spacing w:line="276" w:lineRule="auto"/>
        <w:rPr>
          <w:rFonts w:ascii="Century Gothic" w:eastAsia="Century Gothic" w:hAnsi="Century Gothic" w:cs="Century Gothic"/>
        </w:rPr>
      </w:pPr>
      <w:r>
        <w:rPr>
          <w:rFonts w:ascii="Century Gothic" w:eastAsia="Century Gothic" w:hAnsi="Century Gothic" w:cs="Century Gothic"/>
        </w:rPr>
        <w:t>According to the passage, two key figures in the Civil Rights Movement, and what specific actions did they take to contribute to the cause?</w:t>
      </w:r>
    </w:p>
    <w:p w14:paraId="66888A7F" w14:textId="77777777" w:rsidR="004850B1" w:rsidRDefault="004850B1">
      <w:pPr>
        <w:spacing w:line="276" w:lineRule="auto"/>
        <w:rPr>
          <w:rFonts w:ascii="Century Gothic" w:eastAsia="Century Gothic" w:hAnsi="Century Gothic" w:cs="Century Gothic"/>
          <w:sz w:val="10"/>
          <w:szCs w:val="10"/>
        </w:rPr>
      </w:pPr>
    </w:p>
    <w:p w14:paraId="1F360BB2" w14:textId="77777777" w:rsidR="004850B1" w:rsidRDefault="00000000">
      <w:pPr>
        <w:numPr>
          <w:ilvl w:val="0"/>
          <w:numId w:val="4"/>
        </w:numPr>
        <w:pBdr>
          <w:top w:val="nil"/>
          <w:left w:val="nil"/>
          <w:bottom w:val="nil"/>
          <w:right w:val="nil"/>
          <w:between w:val="nil"/>
        </w:pBdr>
        <w:spacing w:line="276" w:lineRule="auto"/>
        <w:ind w:left="1080"/>
        <w:rPr>
          <w:rFonts w:ascii="Century Gothic" w:eastAsia="Century Gothic" w:hAnsi="Century Gothic" w:cs="Century Gothic"/>
          <w:color w:val="000000"/>
        </w:rPr>
      </w:pPr>
      <w:r>
        <w:rPr>
          <w:rFonts w:ascii="Century Gothic" w:eastAsia="Century Gothic" w:hAnsi="Century Gothic" w:cs="Century Gothic"/>
          <w:color w:val="000000"/>
        </w:rPr>
        <w:t>Martin Luther King Jr. and Rosa Parks; King organized protests like the Montgomery Bus Boycott, while Parks sparked the boycott by refusing to give up her bus seat.</w:t>
      </w:r>
    </w:p>
    <w:p w14:paraId="776B722B" w14:textId="77777777" w:rsidR="004850B1" w:rsidRDefault="00000000">
      <w:pPr>
        <w:numPr>
          <w:ilvl w:val="0"/>
          <w:numId w:val="4"/>
        </w:numPr>
        <w:pBdr>
          <w:top w:val="nil"/>
          <w:left w:val="nil"/>
          <w:bottom w:val="nil"/>
          <w:right w:val="nil"/>
          <w:between w:val="nil"/>
        </w:pBdr>
        <w:spacing w:line="276" w:lineRule="auto"/>
        <w:ind w:left="1080"/>
        <w:rPr>
          <w:rFonts w:ascii="Century Gothic" w:eastAsia="Century Gothic" w:hAnsi="Century Gothic" w:cs="Century Gothic"/>
          <w:color w:val="000000"/>
        </w:rPr>
      </w:pPr>
      <w:r>
        <w:rPr>
          <w:rFonts w:ascii="Century Gothic" w:eastAsia="Century Gothic" w:hAnsi="Century Gothic" w:cs="Century Gothic"/>
          <w:color w:val="000000"/>
        </w:rPr>
        <w:t>Malcolm X and Rosa Parks; Malcolm X delivered the "I Have a Dream" speech, while Parks organized the March on Washington.</w:t>
      </w:r>
    </w:p>
    <w:p w14:paraId="7007D8E6" w14:textId="77777777" w:rsidR="004850B1" w:rsidRDefault="00000000">
      <w:pPr>
        <w:numPr>
          <w:ilvl w:val="0"/>
          <w:numId w:val="4"/>
        </w:numPr>
        <w:pBdr>
          <w:top w:val="nil"/>
          <w:left w:val="nil"/>
          <w:bottom w:val="nil"/>
          <w:right w:val="nil"/>
          <w:between w:val="nil"/>
        </w:pBdr>
        <w:spacing w:line="276" w:lineRule="auto"/>
        <w:ind w:left="1080"/>
        <w:rPr>
          <w:rFonts w:ascii="Century Gothic" w:eastAsia="Century Gothic" w:hAnsi="Century Gothic" w:cs="Century Gothic"/>
          <w:color w:val="000000"/>
        </w:rPr>
      </w:pPr>
      <w:r>
        <w:rPr>
          <w:rFonts w:ascii="Century Gothic" w:eastAsia="Century Gothic" w:hAnsi="Century Gothic" w:cs="Century Gothic"/>
          <w:color w:val="000000"/>
        </w:rPr>
        <w:t>Martin Luther King Jr. and Malcolm X; King led the Montgomery Bus Boycott, while Malcolm X played a key role in passing the Civil Rights Act of 1964.</w:t>
      </w:r>
    </w:p>
    <w:p w14:paraId="7818E45D" w14:textId="77777777" w:rsidR="004850B1" w:rsidRDefault="00000000">
      <w:pPr>
        <w:numPr>
          <w:ilvl w:val="0"/>
          <w:numId w:val="4"/>
        </w:numPr>
        <w:pBdr>
          <w:top w:val="nil"/>
          <w:left w:val="nil"/>
          <w:bottom w:val="nil"/>
          <w:right w:val="nil"/>
          <w:between w:val="nil"/>
        </w:pBdr>
        <w:spacing w:line="276" w:lineRule="auto"/>
        <w:ind w:left="1080"/>
        <w:rPr>
          <w:rFonts w:ascii="Century Gothic" w:eastAsia="Century Gothic" w:hAnsi="Century Gothic" w:cs="Century Gothic"/>
          <w:color w:val="000000"/>
        </w:rPr>
      </w:pPr>
      <w:r>
        <w:rPr>
          <w:rFonts w:ascii="Century Gothic" w:eastAsia="Century Gothic" w:hAnsi="Century Gothic" w:cs="Century Gothic"/>
          <w:color w:val="000000"/>
        </w:rPr>
        <w:t>Rosa Parks and Malcolm X; Parks delivered the "I Have a Dream" speech, while Malcolm X sparked the Montgomery Bus Boycott</w:t>
      </w:r>
    </w:p>
    <w:p w14:paraId="640699C9" w14:textId="77777777" w:rsidR="009E4D3F" w:rsidRDefault="009E4D3F">
      <w:pPr>
        <w:rPr>
          <w:rFonts w:ascii="Century Gothic" w:eastAsia="Century Gothic" w:hAnsi="Century Gothic" w:cs="Century Gothic"/>
          <w:b/>
          <w:sz w:val="28"/>
          <w:szCs w:val="28"/>
        </w:rPr>
      </w:pPr>
    </w:p>
    <w:p w14:paraId="6E8B4B3D" w14:textId="77777777" w:rsidR="009E4D3F" w:rsidRDefault="009E4D3F">
      <w:pPr>
        <w:rPr>
          <w:rFonts w:ascii="Century Gothic" w:eastAsia="Century Gothic" w:hAnsi="Century Gothic" w:cs="Century Gothic"/>
          <w:b/>
          <w:sz w:val="28"/>
          <w:szCs w:val="28"/>
        </w:rPr>
      </w:pPr>
    </w:p>
    <w:p w14:paraId="6DFDCAE1" w14:textId="6C46ADED" w:rsidR="004850B1" w:rsidRDefault="00000000">
      <w:pPr>
        <w:rPr>
          <w:rFonts w:ascii="Century Gothic" w:eastAsia="Century Gothic" w:hAnsi="Century Gothic" w:cs="Century Gothic"/>
          <w:b/>
          <w:color w:val="FF0000"/>
          <w:sz w:val="28"/>
          <w:szCs w:val="28"/>
        </w:rPr>
      </w:pPr>
      <w:r>
        <w:rPr>
          <w:rFonts w:ascii="Century Gothic" w:eastAsia="Century Gothic" w:hAnsi="Century Gothic" w:cs="Century Gothic"/>
          <w:b/>
          <w:sz w:val="28"/>
          <w:szCs w:val="28"/>
        </w:rPr>
        <w:t xml:space="preserve">Item #5: </w:t>
      </w:r>
      <w:r>
        <w:rPr>
          <w:rFonts w:ascii="Century Gothic" w:eastAsia="Century Gothic" w:hAnsi="Century Gothic" w:cs="Century Gothic"/>
          <w:sz w:val="28"/>
          <w:szCs w:val="28"/>
        </w:rPr>
        <w:t>Alignment to ALD 3.RI.2.</w:t>
      </w:r>
      <w:r>
        <w:rPr>
          <w:rFonts w:ascii="Century Gothic" w:eastAsia="Century Gothic" w:hAnsi="Century Gothic" w:cs="Century Gothic"/>
          <w:b/>
          <w:color w:val="FF0000"/>
          <w:sz w:val="28"/>
          <w:szCs w:val="28"/>
        </w:rPr>
        <w:t>3</w:t>
      </w:r>
    </w:p>
    <w:p w14:paraId="3C5D06C2" w14:textId="77777777" w:rsidR="004850B1" w:rsidRDefault="004850B1">
      <w:pPr>
        <w:rPr>
          <w:rFonts w:ascii="Century Gothic" w:eastAsia="Century Gothic" w:hAnsi="Century Gothic" w:cs="Century Gothic"/>
        </w:rPr>
      </w:pPr>
    </w:p>
    <w:p w14:paraId="57D92567" w14:textId="77777777" w:rsidR="004850B1" w:rsidRDefault="00000000">
      <w:pPr>
        <w:spacing w:line="276" w:lineRule="auto"/>
        <w:ind w:left="720"/>
        <w:rPr>
          <w:rFonts w:ascii="Century Gothic" w:eastAsia="Century Gothic" w:hAnsi="Century Gothic" w:cs="Century Gothic"/>
          <w:color w:val="344048"/>
          <w:highlight w:val="white"/>
        </w:rPr>
      </w:pPr>
      <w:r>
        <w:rPr>
          <w:rFonts w:ascii="Century Gothic" w:eastAsia="Century Gothic" w:hAnsi="Century Gothic" w:cs="Century Gothic"/>
          <w:color w:val="344048"/>
          <w:highlight w:val="white"/>
        </w:rPr>
        <w:t>According to the passage, which legislative acts were significant outcomes of the Civil Rights Movement?</w:t>
      </w:r>
    </w:p>
    <w:p w14:paraId="407CD3F5" w14:textId="77777777" w:rsidR="004850B1" w:rsidRDefault="004850B1">
      <w:pPr>
        <w:spacing w:line="276" w:lineRule="auto"/>
        <w:ind w:left="720"/>
        <w:rPr>
          <w:rFonts w:ascii="Century Gothic" w:eastAsia="Century Gothic" w:hAnsi="Century Gothic" w:cs="Century Gothic"/>
          <w:color w:val="344048"/>
          <w:highlight w:val="white"/>
        </w:rPr>
      </w:pPr>
    </w:p>
    <w:p w14:paraId="0FDC3B4B" w14:textId="77777777" w:rsidR="004850B1" w:rsidRDefault="00000000">
      <w:pPr>
        <w:numPr>
          <w:ilvl w:val="0"/>
          <w:numId w:val="5"/>
        </w:numPr>
        <w:pBdr>
          <w:top w:val="nil"/>
          <w:left w:val="nil"/>
          <w:bottom w:val="nil"/>
          <w:right w:val="nil"/>
          <w:between w:val="nil"/>
        </w:pBdr>
        <w:spacing w:line="276" w:lineRule="auto"/>
        <w:ind w:left="1080"/>
        <w:rPr>
          <w:rFonts w:ascii="Century Gothic" w:eastAsia="Century Gothic" w:hAnsi="Century Gothic" w:cs="Century Gothic"/>
          <w:color w:val="344048"/>
          <w:highlight w:val="white"/>
        </w:rPr>
      </w:pPr>
      <w:r>
        <w:rPr>
          <w:rFonts w:ascii="Century Gothic" w:eastAsia="Century Gothic" w:hAnsi="Century Gothic" w:cs="Century Gothic"/>
          <w:color w:val="344048"/>
          <w:highlight w:val="white"/>
        </w:rPr>
        <w:t>The Civil Rights Act of 1964</w:t>
      </w:r>
    </w:p>
    <w:p w14:paraId="0EDB6532" w14:textId="77777777" w:rsidR="004850B1" w:rsidRDefault="00000000">
      <w:pPr>
        <w:numPr>
          <w:ilvl w:val="0"/>
          <w:numId w:val="5"/>
        </w:numPr>
        <w:pBdr>
          <w:top w:val="nil"/>
          <w:left w:val="nil"/>
          <w:bottom w:val="nil"/>
          <w:right w:val="nil"/>
          <w:between w:val="nil"/>
        </w:pBdr>
        <w:spacing w:line="276" w:lineRule="auto"/>
        <w:ind w:left="1080"/>
        <w:rPr>
          <w:rFonts w:ascii="Century Gothic" w:eastAsia="Century Gothic" w:hAnsi="Century Gothic" w:cs="Century Gothic"/>
          <w:color w:val="344048"/>
          <w:highlight w:val="white"/>
        </w:rPr>
      </w:pPr>
      <w:r>
        <w:rPr>
          <w:rFonts w:ascii="Century Gothic" w:eastAsia="Century Gothic" w:hAnsi="Century Gothic" w:cs="Century Gothic"/>
          <w:color w:val="344048"/>
          <w:highlight w:val="white"/>
        </w:rPr>
        <w:t>The Voting Rights Act of 1965</w:t>
      </w:r>
    </w:p>
    <w:p w14:paraId="11C5E471" w14:textId="77777777" w:rsidR="004850B1" w:rsidRDefault="00000000">
      <w:pPr>
        <w:numPr>
          <w:ilvl w:val="0"/>
          <w:numId w:val="5"/>
        </w:numPr>
        <w:pBdr>
          <w:top w:val="nil"/>
          <w:left w:val="nil"/>
          <w:bottom w:val="nil"/>
          <w:right w:val="nil"/>
          <w:between w:val="nil"/>
        </w:pBdr>
        <w:spacing w:line="276" w:lineRule="auto"/>
        <w:ind w:left="1080"/>
        <w:rPr>
          <w:rFonts w:ascii="Century Gothic" w:eastAsia="Century Gothic" w:hAnsi="Century Gothic" w:cs="Century Gothic"/>
          <w:color w:val="344048"/>
          <w:highlight w:val="white"/>
        </w:rPr>
      </w:pPr>
      <w:r>
        <w:rPr>
          <w:rFonts w:ascii="Century Gothic" w:eastAsia="Century Gothic" w:hAnsi="Century Gothic" w:cs="Century Gothic"/>
          <w:color w:val="344048"/>
          <w:highlight w:val="white"/>
        </w:rPr>
        <w:t>Both the Civil Rights Act of 1964 and the Voting Rights Act of 1965</w:t>
      </w:r>
    </w:p>
    <w:p w14:paraId="6FD97C25" w14:textId="77777777" w:rsidR="004850B1" w:rsidRDefault="00000000">
      <w:pPr>
        <w:numPr>
          <w:ilvl w:val="0"/>
          <w:numId w:val="5"/>
        </w:numPr>
        <w:pBdr>
          <w:top w:val="nil"/>
          <w:left w:val="nil"/>
          <w:bottom w:val="nil"/>
          <w:right w:val="nil"/>
          <w:between w:val="nil"/>
        </w:pBdr>
        <w:spacing w:line="276" w:lineRule="auto"/>
        <w:ind w:left="1080"/>
        <w:rPr>
          <w:rFonts w:ascii="Century Gothic" w:eastAsia="Century Gothic" w:hAnsi="Century Gothic" w:cs="Century Gothic"/>
          <w:color w:val="344048"/>
          <w:highlight w:val="white"/>
        </w:rPr>
      </w:pPr>
      <w:r>
        <w:rPr>
          <w:rFonts w:ascii="Century Gothic" w:eastAsia="Century Gothic" w:hAnsi="Century Gothic" w:cs="Century Gothic"/>
          <w:color w:val="344048"/>
          <w:highlight w:val="white"/>
        </w:rPr>
        <w:t>Neither the Civil Rights Act of 1964 nor the Voting Rights Act of 1965</w:t>
      </w:r>
    </w:p>
    <w:p w14:paraId="057C8105" w14:textId="77777777" w:rsidR="004850B1" w:rsidRDefault="004850B1">
      <w:pPr>
        <w:rPr>
          <w:rFonts w:ascii="Century Gothic" w:eastAsia="Century Gothic" w:hAnsi="Century Gothic" w:cs="Century Gothic"/>
        </w:rPr>
      </w:pPr>
    </w:p>
    <w:p w14:paraId="146E4DBF" w14:textId="77777777" w:rsidR="004850B1" w:rsidRDefault="00000000">
      <w:pPr>
        <w:rPr>
          <w:rFonts w:ascii="Century Gothic" w:eastAsia="Century Gothic" w:hAnsi="Century Gothic" w:cs="Century Gothic"/>
          <w:b/>
          <w:color w:val="FF0000"/>
          <w:sz w:val="28"/>
          <w:szCs w:val="28"/>
        </w:rPr>
      </w:pPr>
      <w:r>
        <w:rPr>
          <w:rFonts w:ascii="Century Gothic" w:eastAsia="Century Gothic" w:hAnsi="Century Gothic" w:cs="Century Gothic"/>
          <w:b/>
          <w:sz w:val="28"/>
          <w:szCs w:val="28"/>
        </w:rPr>
        <w:t xml:space="preserve">Item #6: </w:t>
      </w:r>
      <w:r>
        <w:rPr>
          <w:rFonts w:ascii="Century Gothic" w:eastAsia="Century Gothic" w:hAnsi="Century Gothic" w:cs="Century Gothic"/>
          <w:sz w:val="28"/>
          <w:szCs w:val="28"/>
        </w:rPr>
        <w:t>Alignment to ALD 3.RI.2.</w:t>
      </w:r>
      <w:r>
        <w:rPr>
          <w:rFonts w:ascii="Century Gothic" w:eastAsia="Century Gothic" w:hAnsi="Century Gothic" w:cs="Century Gothic"/>
          <w:b/>
          <w:color w:val="FF0000"/>
          <w:sz w:val="28"/>
          <w:szCs w:val="28"/>
        </w:rPr>
        <w:t>4</w:t>
      </w:r>
    </w:p>
    <w:p w14:paraId="66A96350" w14:textId="77777777" w:rsidR="004850B1" w:rsidRDefault="004850B1">
      <w:pPr>
        <w:rPr>
          <w:rFonts w:ascii="Century Gothic" w:eastAsia="Century Gothic" w:hAnsi="Century Gothic" w:cs="Century Gothic"/>
        </w:rPr>
      </w:pPr>
    </w:p>
    <w:p w14:paraId="0B53E67B" w14:textId="77777777" w:rsidR="004850B1" w:rsidRDefault="00000000">
      <w:pPr>
        <w:spacing w:line="276" w:lineRule="auto"/>
        <w:ind w:left="720"/>
      </w:pPr>
      <w:r>
        <w:rPr>
          <w:rFonts w:ascii="Century Gothic" w:eastAsia="Century Gothic" w:hAnsi="Century Gothic" w:cs="Century Gothic"/>
          <w:color w:val="344048"/>
          <w:highlight w:val="white"/>
        </w:rPr>
        <w:t>Analyze the connections between the Montgomery Bus Boycott and the larger goals of the Civil Rights Movement.</w:t>
      </w:r>
    </w:p>
    <w:tbl>
      <w:tblPr>
        <w:tblStyle w:val="a8"/>
        <w:tblW w:w="1007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5"/>
      </w:tblGrid>
      <w:tr w:rsidR="004850B1" w14:paraId="422EF12C" w14:textId="77777777">
        <w:tc>
          <w:tcPr>
            <w:tcW w:w="10075" w:type="dxa"/>
          </w:tcPr>
          <w:p w14:paraId="2CBDBE2C" w14:textId="77777777" w:rsidR="004850B1" w:rsidRDefault="004850B1"/>
          <w:p w14:paraId="06356E63" w14:textId="77777777" w:rsidR="004850B1" w:rsidRDefault="004850B1"/>
          <w:p w14:paraId="4AD87B9E" w14:textId="77777777" w:rsidR="004850B1" w:rsidRDefault="004850B1"/>
          <w:p w14:paraId="6E0B4A51" w14:textId="77777777" w:rsidR="004850B1" w:rsidRDefault="004850B1"/>
        </w:tc>
      </w:tr>
    </w:tbl>
    <w:p w14:paraId="1DE70678" w14:textId="77777777" w:rsidR="004850B1" w:rsidRDefault="004850B1"/>
    <w:p w14:paraId="42EFE922" w14:textId="77777777" w:rsidR="004850B1" w:rsidRDefault="004850B1"/>
    <w:p w14:paraId="08CF9865" w14:textId="77777777" w:rsidR="004850B1" w:rsidRDefault="004850B1"/>
    <w:p w14:paraId="1F160268" w14:textId="77777777" w:rsidR="004850B1" w:rsidRDefault="004850B1"/>
    <w:p w14:paraId="524BF7C1" w14:textId="77777777" w:rsidR="009E4D3F" w:rsidRDefault="009E4D3F"/>
    <w:p w14:paraId="2BA3FF65" w14:textId="77777777" w:rsidR="009E4D3F" w:rsidRDefault="009E4D3F"/>
    <w:p w14:paraId="33A2F71D" w14:textId="77777777" w:rsidR="009E4D3F" w:rsidRDefault="009E4D3F"/>
    <w:p w14:paraId="213517A3" w14:textId="77777777" w:rsidR="009E4D3F" w:rsidRDefault="009E4D3F"/>
    <w:p w14:paraId="6A2A6EA8" w14:textId="77777777" w:rsidR="009E4D3F" w:rsidRDefault="009E4D3F"/>
    <w:p w14:paraId="61F7D42D" w14:textId="77777777" w:rsidR="009E4D3F" w:rsidRDefault="009E4D3F"/>
    <w:p w14:paraId="06E0EF8C" w14:textId="77777777" w:rsidR="009E4D3F" w:rsidRDefault="009E4D3F"/>
    <w:tbl>
      <w:tblPr>
        <w:tblStyle w:val="a9"/>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4850B1" w14:paraId="5850EA9B" w14:textId="77777777">
        <w:trPr>
          <w:trHeight w:val="278"/>
        </w:trPr>
        <w:tc>
          <w:tcPr>
            <w:tcW w:w="10790" w:type="dxa"/>
            <w:shd w:val="clear" w:color="auto" w:fill="FFF2CC"/>
            <w:vAlign w:val="center"/>
          </w:tcPr>
          <w:p w14:paraId="2A670D99" w14:textId="77777777" w:rsidR="004850B1" w:rsidRDefault="00000000">
            <w:pPr>
              <w:rPr>
                <w:b/>
              </w:rPr>
            </w:pPr>
            <w:r>
              <w:rPr>
                <w:b/>
              </w:rPr>
              <w:lastRenderedPageBreak/>
              <w:t xml:space="preserve">Step 4: </w:t>
            </w:r>
            <w:r>
              <w:t xml:space="preserve">Create a </w:t>
            </w:r>
            <w:r>
              <w:rPr>
                <w:i/>
              </w:rPr>
              <w:t>My Personal Goals Chart</w:t>
            </w:r>
            <w:r>
              <w:t xml:space="preserve"> for each student to note their progress with each success criteria.</w:t>
            </w:r>
          </w:p>
          <w:p w14:paraId="4E817ACD" w14:textId="77777777" w:rsidR="004850B1" w:rsidRDefault="004850B1">
            <w:pPr>
              <w:rPr>
                <w:sz w:val="13"/>
                <w:szCs w:val="13"/>
              </w:rPr>
            </w:pPr>
          </w:p>
        </w:tc>
      </w:tr>
    </w:tbl>
    <w:p w14:paraId="334517DF" w14:textId="77777777" w:rsidR="004850B1" w:rsidRDefault="004850B1">
      <w:pPr>
        <w:rPr>
          <w:sz w:val="16"/>
          <w:szCs w:val="16"/>
        </w:rPr>
      </w:pPr>
    </w:p>
    <w:tbl>
      <w:tblPr>
        <w:tblStyle w:val="aa"/>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1"/>
        <w:gridCol w:w="990"/>
        <w:gridCol w:w="893"/>
        <w:gridCol w:w="830"/>
        <w:gridCol w:w="1936"/>
      </w:tblGrid>
      <w:tr w:rsidR="004850B1" w14:paraId="282C5583" w14:textId="77777777">
        <w:tc>
          <w:tcPr>
            <w:tcW w:w="6141" w:type="dxa"/>
            <w:shd w:val="clear" w:color="auto" w:fill="F2F2F2"/>
            <w:vAlign w:val="center"/>
          </w:tcPr>
          <w:p w14:paraId="7CB19E80" w14:textId="77777777" w:rsidR="004850B1" w:rsidRDefault="00000000">
            <w:pPr>
              <w:jc w:val="center"/>
              <w:rPr>
                <w:b/>
              </w:rPr>
            </w:pPr>
            <w:r>
              <w:rPr>
                <w:b/>
              </w:rPr>
              <w:t>Success Criteria</w:t>
            </w:r>
          </w:p>
        </w:tc>
        <w:tc>
          <w:tcPr>
            <w:tcW w:w="990" w:type="dxa"/>
            <w:shd w:val="clear" w:color="auto" w:fill="F2F2F2"/>
            <w:vAlign w:val="center"/>
          </w:tcPr>
          <w:p w14:paraId="451A8232" w14:textId="77777777" w:rsidR="004850B1" w:rsidRDefault="00000000">
            <w:pPr>
              <w:jc w:val="center"/>
              <w:rPr>
                <w:b/>
              </w:rPr>
            </w:pPr>
            <w:r>
              <w:rPr>
                <w:b/>
              </w:rPr>
              <w:t>Getting Started</w:t>
            </w:r>
          </w:p>
        </w:tc>
        <w:tc>
          <w:tcPr>
            <w:tcW w:w="893" w:type="dxa"/>
            <w:shd w:val="clear" w:color="auto" w:fill="F2F2F2"/>
            <w:vAlign w:val="center"/>
          </w:tcPr>
          <w:p w14:paraId="25018F02" w14:textId="77777777" w:rsidR="004850B1" w:rsidRDefault="00000000">
            <w:pPr>
              <w:jc w:val="center"/>
              <w:rPr>
                <w:b/>
              </w:rPr>
            </w:pPr>
            <w:r>
              <w:rPr>
                <w:b/>
              </w:rPr>
              <w:t>On My Way</w:t>
            </w:r>
          </w:p>
        </w:tc>
        <w:tc>
          <w:tcPr>
            <w:tcW w:w="830" w:type="dxa"/>
            <w:shd w:val="clear" w:color="auto" w:fill="F2F2F2"/>
            <w:vAlign w:val="center"/>
          </w:tcPr>
          <w:p w14:paraId="47D80735" w14:textId="77777777" w:rsidR="004850B1" w:rsidRDefault="00000000">
            <w:pPr>
              <w:jc w:val="center"/>
              <w:rPr>
                <w:b/>
              </w:rPr>
            </w:pPr>
            <w:r>
              <w:rPr>
                <w:b/>
              </w:rPr>
              <w:t>I’m There</w:t>
            </w:r>
          </w:p>
        </w:tc>
        <w:tc>
          <w:tcPr>
            <w:tcW w:w="1936" w:type="dxa"/>
            <w:shd w:val="clear" w:color="auto" w:fill="F2F2F2"/>
            <w:vAlign w:val="center"/>
          </w:tcPr>
          <w:p w14:paraId="45996108" w14:textId="77777777" w:rsidR="004850B1" w:rsidRDefault="00000000">
            <w:pPr>
              <w:jc w:val="center"/>
              <w:rPr>
                <w:b/>
              </w:rPr>
            </w:pPr>
            <w:r>
              <w:rPr>
                <w:b/>
              </w:rPr>
              <w:t>Notes to Self</w:t>
            </w:r>
          </w:p>
        </w:tc>
      </w:tr>
      <w:tr w:rsidR="004850B1" w14:paraId="024F8DEA" w14:textId="77777777">
        <w:trPr>
          <w:trHeight w:val="386"/>
        </w:trPr>
        <w:tc>
          <w:tcPr>
            <w:tcW w:w="6141" w:type="dxa"/>
            <w:vAlign w:val="center"/>
          </w:tcPr>
          <w:p w14:paraId="47D941C1" w14:textId="77777777" w:rsidR="004850B1"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 can identify the main individuals, ideas, or events presented in the passage.</w:t>
            </w:r>
          </w:p>
        </w:tc>
        <w:tc>
          <w:tcPr>
            <w:tcW w:w="990" w:type="dxa"/>
          </w:tcPr>
          <w:p w14:paraId="74BC67AB" w14:textId="77777777" w:rsidR="004850B1" w:rsidRDefault="004850B1"/>
        </w:tc>
        <w:tc>
          <w:tcPr>
            <w:tcW w:w="893" w:type="dxa"/>
          </w:tcPr>
          <w:p w14:paraId="7AE21429" w14:textId="77777777" w:rsidR="004850B1" w:rsidRDefault="004850B1"/>
        </w:tc>
        <w:tc>
          <w:tcPr>
            <w:tcW w:w="830" w:type="dxa"/>
          </w:tcPr>
          <w:p w14:paraId="4E2C71A3" w14:textId="77777777" w:rsidR="004850B1" w:rsidRDefault="004850B1"/>
        </w:tc>
        <w:tc>
          <w:tcPr>
            <w:tcW w:w="1936" w:type="dxa"/>
          </w:tcPr>
          <w:p w14:paraId="1A106717" w14:textId="77777777" w:rsidR="004850B1" w:rsidRDefault="004850B1"/>
        </w:tc>
      </w:tr>
      <w:tr w:rsidR="004850B1" w14:paraId="3A492546" w14:textId="77777777">
        <w:trPr>
          <w:trHeight w:val="449"/>
        </w:trPr>
        <w:tc>
          <w:tcPr>
            <w:tcW w:w="6141" w:type="dxa"/>
            <w:vAlign w:val="center"/>
          </w:tcPr>
          <w:p w14:paraId="4103F218" w14:textId="77777777" w:rsidR="004850B1"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 can demonstrate an understanding of the relationships between individuals, ideas, or events within the text.</w:t>
            </w:r>
          </w:p>
        </w:tc>
        <w:tc>
          <w:tcPr>
            <w:tcW w:w="990" w:type="dxa"/>
          </w:tcPr>
          <w:p w14:paraId="4F6B6361" w14:textId="77777777" w:rsidR="004850B1" w:rsidRDefault="004850B1"/>
        </w:tc>
        <w:tc>
          <w:tcPr>
            <w:tcW w:w="893" w:type="dxa"/>
          </w:tcPr>
          <w:p w14:paraId="65D056DA" w14:textId="77777777" w:rsidR="004850B1" w:rsidRDefault="004850B1"/>
        </w:tc>
        <w:tc>
          <w:tcPr>
            <w:tcW w:w="830" w:type="dxa"/>
          </w:tcPr>
          <w:p w14:paraId="04A0E881" w14:textId="77777777" w:rsidR="004850B1" w:rsidRDefault="004850B1"/>
        </w:tc>
        <w:tc>
          <w:tcPr>
            <w:tcW w:w="1936" w:type="dxa"/>
          </w:tcPr>
          <w:p w14:paraId="2C044148" w14:textId="77777777" w:rsidR="004850B1" w:rsidRDefault="004850B1"/>
        </w:tc>
      </w:tr>
      <w:tr w:rsidR="004850B1" w14:paraId="7649B7DE" w14:textId="77777777">
        <w:trPr>
          <w:trHeight w:val="422"/>
        </w:trPr>
        <w:tc>
          <w:tcPr>
            <w:tcW w:w="6141" w:type="dxa"/>
            <w:vAlign w:val="center"/>
          </w:tcPr>
          <w:p w14:paraId="2327B829" w14:textId="77777777" w:rsidR="004850B1"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 can identify and explain how the passage establishes connections between different individuals, ideas, or event.</w:t>
            </w:r>
          </w:p>
        </w:tc>
        <w:tc>
          <w:tcPr>
            <w:tcW w:w="990" w:type="dxa"/>
          </w:tcPr>
          <w:p w14:paraId="45D0CC8B" w14:textId="77777777" w:rsidR="004850B1" w:rsidRDefault="004850B1"/>
        </w:tc>
        <w:tc>
          <w:tcPr>
            <w:tcW w:w="893" w:type="dxa"/>
          </w:tcPr>
          <w:p w14:paraId="7643CD8E" w14:textId="77777777" w:rsidR="004850B1" w:rsidRDefault="004850B1"/>
        </w:tc>
        <w:tc>
          <w:tcPr>
            <w:tcW w:w="830" w:type="dxa"/>
          </w:tcPr>
          <w:p w14:paraId="2231B15B" w14:textId="77777777" w:rsidR="004850B1" w:rsidRDefault="004850B1"/>
        </w:tc>
        <w:tc>
          <w:tcPr>
            <w:tcW w:w="1936" w:type="dxa"/>
          </w:tcPr>
          <w:p w14:paraId="676DB1C5" w14:textId="77777777" w:rsidR="004850B1" w:rsidRDefault="004850B1"/>
        </w:tc>
      </w:tr>
      <w:tr w:rsidR="004850B1" w14:paraId="1D290D68" w14:textId="77777777">
        <w:trPr>
          <w:trHeight w:val="440"/>
        </w:trPr>
        <w:tc>
          <w:tcPr>
            <w:tcW w:w="6141" w:type="dxa"/>
            <w:vAlign w:val="center"/>
          </w:tcPr>
          <w:p w14:paraId="051FAFAC" w14:textId="77777777" w:rsidR="004850B1"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 can analyze patterns in the text to understand how certain individuals, ideas, or events are consistently linked or differentiated.</w:t>
            </w:r>
          </w:p>
        </w:tc>
        <w:tc>
          <w:tcPr>
            <w:tcW w:w="990" w:type="dxa"/>
          </w:tcPr>
          <w:p w14:paraId="2BA2FBE1" w14:textId="77777777" w:rsidR="004850B1" w:rsidRDefault="004850B1"/>
        </w:tc>
        <w:tc>
          <w:tcPr>
            <w:tcW w:w="893" w:type="dxa"/>
          </w:tcPr>
          <w:p w14:paraId="26A5A887" w14:textId="77777777" w:rsidR="004850B1" w:rsidRDefault="004850B1"/>
        </w:tc>
        <w:tc>
          <w:tcPr>
            <w:tcW w:w="830" w:type="dxa"/>
          </w:tcPr>
          <w:p w14:paraId="3C3F08F4" w14:textId="77777777" w:rsidR="004850B1" w:rsidRDefault="004850B1"/>
        </w:tc>
        <w:tc>
          <w:tcPr>
            <w:tcW w:w="1936" w:type="dxa"/>
          </w:tcPr>
          <w:p w14:paraId="59473E2C" w14:textId="77777777" w:rsidR="004850B1" w:rsidRDefault="004850B1"/>
        </w:tc>
      </w:tr>
      <w:tr w:rsidR="004850B1" w14:paraId="2A25D856" w14:textId="77777777">
        <w:tc>
          <w:tcPr>
            <w:tcW w:w="6141" w:type="dxa"/>
            <w:vAlign w:val="center"/>
          </w:tcPr>
          <w:p w14:paraId="4AF40614" w14:textId="77777777" w:rsidR="004850B1"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 can</w:t>
            </w:r>
            <w:r>
              <w:rPr>
                <w:rFonts w:ascii="Century Gothic" w:eastAsia="Century Gothic" w:hAnsi="Century Gothic" w:cs="Century Gothic"/>
                <w:b/>
                <w:color w:val="0432FF"/>
                <w:sz w:val="20"/>
                <w:szCs w:val="20"/>
              </w:rPr>
              <w:t xml:space="preserve"> c</w:t>
            </w:r>
            <w:r>
              <w:rPr>
                <w:rFonts w:ascii="Century Gothic" w:eastAsia="Century Gothic" w:hAnsi="Century Gothic" w:cs="Century Gothic"/>
                <w:color w:val="000000"/>
                <w:sz w:val="20"/>
                <w:szCs w:val="20"/>
              </w:rPr>
              <w:t>ompare and contrast different individuals, ideas, or events within the text to deepen the analysis.</w:t>
            </w:r>
          </w:p>
        </w:tc>
        <w:tc>
          <w:tcPr>
            <w:tcW w:w="990" w:type="dxa"/>
          </w:tcPr>
          <w:p w14:paraId="0E9A090E" w14:textId="77777777" w:rsidR="004850B1" w:rsidRDefault="004850B1"/>
        </w:tc>
        <w:tc>
          <w:tcPr>
            <w:tcW w:w="893" w:type="dxa"/>
          </w:tcPr>
          <w:p w14:paraId="465A251E" w14:textId="77777777" w:rsidR="004850B1" w:rsidRDefault="004850B1"/>
        </w:tc>
        <w:tc>
          <w:tcPr>
            <w:tcW w:w="830" w:type="dxa"/>
          </w:tcPr>
          <w:p w14:paraId="0B4ED13C" w14:textId="77777777" w:rsidR="004850B1" w:rsidRDefault="004850B1"/>
        </w:tc>
        <w:tc>
          <w:tcPr>
            <w:tcW w:w="1936" w:type="dxa"/>
          </w:tcPr>
          <w:p w14:paraId="69BD9C66" w14:textId="77777777" w:rsidR="004850B1" w:rsidRDefault="004850B1"/>
        </w:tc>
      </w:tr>
      <w:tr w:rsidR="004850B1" w14:paraId="0ECDE013" w14:textId="77777777">
        <w:tc>
          <w:tcPr>
            <w:tcW w:w="6141" w:type="dxa"/>
            <w:vAlign w:val="center"/>
          </w:tcPr>
          <w:p w14:paraId="08E92892" w14:textId="77777777" w:rsidR="004850B1"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 can demonstrate critical thinking by questioning and exploring the reasons behind the author's choices in connecting or distinguishing elements in the text.</w:t>
            </w:r>
          </w:p>
        </w:tc>
        <w:tc>
          <w:tcPr>
            <w:tcW w:w="990" w:type="dxa"/>
          </w:tcPr>
          <w:p w14:paraId="73C62DE5" w14:textId="77777777" w:rsidR="004850B1" w:rsidRDefault="004850B1"/>
        </w:tc>
        <w:tc>
          <w:tcPr>
            <w:tcW w:w="893" w:type="dxa"/>
          </w:tcPr>
          <w:p w14:paraId="14DBA7A0" w14:textId="77777777" w:rsidR="004850B1" w:rsidRDefault="004850B1"/>
        </w:tc>
        <w:tc>
          <w:tcPr>
            <w:tcW w:w="830" w:type="dxa"/>
          </w:tcPr>
          <w:p w14:paraId="49BA5B26" w14:textId="77777777" w:rsidR="004850B1" w:rsidRDefault="004850B1"/>
        </w:tc>
        <w:tc>
          <w:tcPr>
            <w:tcW w:w="1936" w:type="dxa"/>
          </w:tcPr>
          <w:p w14:paraId="0D479939" w14:textId="77777777" w:rsidR="004850B1" w:rsidRDefault="004850B1"/>
        </w:tc>
      </w:tr>
      <w:tr w:rsidR="004850B1" w14:paraId="36DEF267" w14:textId="77777777">
        <w:trPr>
          <w:trHeight w:val="440"/>
        </w:trPr>
        <w:tc>
          <w:tcPr>
            <w:tcW w:w="6141" w:type="dxa"/>
            <w:vAlign w:val="center"/>
          </w:tcPr>
          <w:p w14:paraId="0B19ED81" w14:textId="77777777" w:rsidR="004850B1"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 can support my analyses with specific examples or quotes from the passage to illustrate points about connections and distinctions.</w:t>
            </w:r>
          </w:p>
        </w:tc>
        <w:tc>
          <w:tcPr>
            <w:tcW w:w="990" w:type="dxa"/>
          </w:tcPr>
          <w:p w14:paraId="7CB934F8" w14:textId="77777777" w:rsidR="004850B1" w:rsidRDefault="004850B1"/>
        </w:tc>
        <w:tc>
          <w:tcPr>
            <w:tcW w:w="893" w:type="dxa"/>
          </w:tcPr>
          <w:p w14:paraId="6831F664" w14:textId="77777777" w:rsidR="004850B1" w:rsidRDefault="004850B1"/>
        </w:tc>
        <w:tc>
          <w:tcPr>
            <w:tcW w:w="830" w:type="dxa"/>
          </w:tcPr>
          <w:p w14:paraId="5FC65489" w14:textId="77777777" w:rsidR="004850B1" w:rsidRDefault="004850B1"/>
        </w:tc>
        <w:tc>
          <w:tcPr>
            <w:tcW w:w="1936" w:type="dxa"/>
          </w:tcPr>
          <w:p w14:paraId="56A5EF6C" w14:textId="77777777" w:rsidR="004850B1" w:rsidRDefault="004850B1"/>
        </w:tc>
      </w:tr>
      <w:tr w:rsidR="004850B1" w14:paraId="5A6CA421" w14:textId="77777777">
        <w:trPr>
          <w:trHeight w:val="530"/>
        </w:trPr>
        <w:tc>
          <w:tcPr>
            <w:tcW w:w="6141" w:type="dxa"/>
            <w:vAlign w:val="center"/>
          </w:tcPr>
          <w:p w14:paraId="2206300A" w14:textId="77777777" w:rsidR="004850B1"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 can synthesize information from the passage to draw conclusions about the overarching themes or messages conveyed through connections and distinctions</w:t>
            </w:r>
          </w:p>
        </w:tc>
        <w:tc>
          <w:tcPr>
            <w:tcW w:w="990" w:type="dxa"/>
          </w:tcPr>
          <w:p w14:paraId="626DA235" w14:textId="77777777" w:rsidR="004850B1" w:rsidRDefault="004850B1"/>
        </w:tc>
        <w:tc>
          <w:tcPr>
            <w:tcW w:w="893" w:type="dxa"/>
          </w:tcPr>
          <w:p w14:paraId="22F4BC66" w14:textId="77777777" w:rsidR="004850B1" w:rsidRDefault="004850B1"/>
        </w:tc>
        <w:tc>
          <w:tcPr>
            <w:tcW w:w="830" w:type="dxa"/>
          </w:tcPr>
          <w:p w14:paraId="21EC532C" w14:textId="77777777" w:rsidR="004850B1" w:rsidRDefault="004850B1"/>
        </w:tc>
        <w:tc>
          <w:tcPr>
            <w:tcW w:w="1936" w:type="dxa"/>
          </w:tcPr>
          <w:p w14:paraId="023F88B8" w14:textId="77777777" w:rsidR="004850B1" w:rsidRDefault="004850B1"/>
        </w:tc>
      </w:tr>
    </w:tbl>
    <w:p w14:paraId="14E1630E" w14:textId="77777777" w:rsidR="004850B1" w:rsidRDefault="004850B1"/>
    <w:p w14:paraId="25A1CB22" w14:textId="77777777" w:rsidR="004850B1" w:rsidRDefault="004850B1"/>
    <w:p w14:paraId="173883C1" w14:textId="77777777" w:rsidR="009E4D3F" w:rsidRDefault="009E4D3F"/>
    <w:p w14:paraId="56F51BE8" w14:textId="77777777" w:rsidR="009E4D3F" w:rsidRDefault="009E4D3F"/>
    <w:p w14:paraId="6FBCB2B4" w14:textId="77777777" w:rsidR="009E4D3F" w:rsidRDefault="009E4D3F"/>
    <w:p w14:paraId="3E87631B" w14:textId="77777777" w:rsidR="009E4D3F" w:rsidRDefault="009E4D3F"/>
    <w:p w14:paraId="5C0F3973" w14:textId="77777777" w:rsidR="009E4D3F" w:rsidRDefault="009E4D3F"/>
    <w:p w14:paraId="798C11CE" w14:textId="77777777" w:rsidR="009E4D3F" w:rsidRDefault="009E4D3F"/>
    <w:p w14:paraId="056A98B1" w14:textId="77777777" w:rsidR="009E4D3F" w:rsidRDefault="009E4D3F"/>
    <w:p w14:paraId="25AFD221" w14:textId="77777777" w:rsidR="009E4D3F" w:rsidRDefault="009E4D3F"/>
    <w:p w14:paraId="27991AAA" w14:textId="77777777" w:rsidR="009E4D3F" w:rsidRDefault="009E4D3F"/>
    <w:p w14:paraId="2AAD1414" w14:textId="77777777" w:rsidR="009E4D3F" w:rsidRDefault="009E4D3F"/>
    <w:p w14:paraId="7E38D76B" w14:textId="77777777" w:rsidR="009E4D3F" w:rsidRDefault="009E4D3F"/>
    <w:p w14:paraId="3EA6DA91" w14:textId="77777777" w:rsidR="009E4D3F" w:rsidRDefault="009E4D3F"/>
    <w:p w14:paraId="1CA47E42" w14:textId="77777777" w:rsidR="009E4D3F" w:rsidRDefault="009E4D3F"/>
    <w:p w14:paraId="417068B2" w14:textId="77777777" w:rsidR="009E4D3F" w:rsidRDefault="009E4D3F"/>
    <w:p w14:paraId="4AAED073" w14:textId="77777777" w:rsidR="009E4D3F" w:rsidRDefault="009E4D3F"/>
    <w:p w14:paraId="520F4CE5" w14:textId="77777777" w:rsidR="009E4D3F" w:rsidRDefault="009E4D3F"/>
    <w:p w14:paraId="303366D5" w14:textId="77777777" w:rsidR="009E4D3F" w:rsidRDefault="009E4D3F"/>
    <w:p w14:paraId="012C4074" w14:textId="77777777" w:rsidR="009E4D3F" w:rsidRDefault="009E4D3F"/>
    <w:p w14:paraId="4AFA8FEC" w14:textId="77777777" w:rsidR="004850B1" w:rsidRDefault="004850B1">
      <w:pPr>
        <w:rPr>
          <w:sz w:val="10"/>
          <w:szCs w:val="10"/>
        </w:rPr>
      </w:pPr>
    </w:p>
    <w:tbl>
      <w:tblPr>
        <w:tblStyle w:val="ab"/>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4850B1" w14:paraId="0BF426DF" w14:textId="77777777">
        <w:tc>
          <w:tcPr>
            <w:tcW w:w="10790" w:type="dxa"/>
            <w:shd w:val="clear" w:color="auto" w:fill="FFF2CC"/>
          </w:tcPr>
          <w:p w14:paraId="09702FE6" w14:textId="77777777" w:rsidR="004850B1" w:rsidRDefault="00000000">
            <w:pPr>
              <w:rPr>
                <w:b/>
              </w:rPr>
            </w:pPr>
            <w:r>
              <w:rPr>
                <w:b/>
              </w:rPr>
              <w:t xml:space="preserve">Step 5: </w:t>
            </w:r>
          </w:p>
          <w:p w14:paraId="2FEA31E5" w14:textId="77777777" w:rsidR="004850B1" w:rsidRDefault="00000000">
            <w:r>
              <w:t>Collaboratively determine small group experiences to move each student toward proficiency and beyond.</w:t>
            </w:r>
          </w:p>
          <w:p w14:paraId="4688DF87" w14:textId="77777777" w:rsidR="004850B1" w:rsidRDefault="004850B1">
            <w:pPr>
              <w:rPr>
                <w:sz w:val="11"/>
                <w:szCs w:val="11"/>
              </w:rPr>
            </w:pPr>
          </w:p>
        </w:tc>
      </w:tr>
    </w:tbl>
    <w:p w14:paraId="24A435D2" w14:textId="77777777" w:rsidR="009E4D3F" w:rsidRPr="009E4D3F" w:rsidRDefault="009E4D3F">
      <w:pPr>
        <w:rPr>
          <w:rFonts w:ascii="Arial" w:eastAsia="Arial" w:hAnsi="Arial" w:cs="Arial"/>
          <w:sz w:val="15"/>
          <w:szCs w:val="15"/>
        </w:rPr>
      </w:pPr>
      <w:bookmarkStart w:id="2" w:name="_xg1lba1nl0co" w:colFirst="0" w:colLast="0"/>
      <w:bookmarkStart w:id="3" w:name="_af3n7so3lcxd" w:colFirst="0" w:colLast="0"/>
      <w:bookmarkStart w:id="4" w:name="_x83yuv18fidg" w:colFirst="0" w:colLast="0"/>
      <w:bookmarkStart w:id="5" w:name="_wbzz4zb44sk5" w:colFirst="0" w:colLast="0"/>
      <w:bookmarkStart w:id="6" w:name="_w51t0wyy57uw" w:colFirst="0" w:colLast="0"/>
      <w:bookmarkStart w:id="7" w:name="_8t7u11da7bxc" w:colFirst="0" w:colLast="0"/>
      <w:bookmarkStart w:id="8" w:name="_9mbkjzs9cjp" w:colFirst="0" w:colLast="0"/>
      <w:bookmarkStart w:id="9" w:name="_qg5qa0ffmcf9" w:colFirst="0" w:colLast="0"/>
      <w:bookmarkStart w:id="10" w:name="_oskqrpu0wk13" w:colFirst="0" w:colLast="0"/>
      <w:bookmarkStart w:id="11" w:name="_v82eh8o4klhj" w:colFirst="0" w:colLast="0"/>
      <w:bookmarkEnd w:id="2"/>
      <w:bookmarkEnd w:id="3"/>
      <w:bookmarkEnd w:id="4"/>
      <w:bookmarkEnd w:id="5"/>
      <w:bookmarkEnd w:id="6"/>
      <w:bookmarkEnd w:id="7"/>
      <w:bookmarkEnd w:id="8"/>
      <w:bookmarkEnd w:id="9"/>
      <w:bookmarkEnd w:id="10"/>
      <w:bookmarkEnd w:id="11"/>
    </w:p>
    <w:p w14:paraId="388DDE5C" w14:textId="77777777" w:rsidR="004850B1" w:rsidRDefault="00000000">
      <w:pPr>
        <w:rPr>
          <w:rFonts w:ascii="Arial" w:eastAsia="Arial" w:hAnsi="Arial" w:cs="Arial"/>
          <w:sz w:val="40"/>
          <w:szCs w:val="40"/>
        </w:rPr>
      </w:pPr>
      <w:bookmarkStart w:id="12" w:name="_1fob9te" w:colFirst="0" w:colLast="0"/>
      <w:bookmarkEnd w:id="12"/>
      <w:r>
        <w:rPr>
          <w:rFonts w:ascii="Arial" w:eastAsia="Arial" w:hAnsi="Arial" w:cs="Arial"/>
          <w:sz w:val="40"/>
          <w:szCs w:val="40"/>
        </w:rPr>
        <w:lastRenderedPageBreak/>
        <w:t xml:space="preserve">Guided Group Lesson                          </w:t>
      </w:r>
      <w:r>
        <w:rPr>
          <w:rFonts w:ascii="Arial" w:eastAsia="Arial" w:hAnsi="Arial" w:cs="Arial"/>
          <w:sz w:val="32"/>
          <w:szCs w:val="32"/>
        </w:rPr>
        <w:t>Date:</w:t>
      </w:r>
    </w:p>
    <w:p w14:paraId="35984657" w14:textId="77777777" w:rsidR="004850B1" w:rsidRDefault="004850B1">
      <w:pPr>
        <w:rPr>
          <w:b/>
        </w:rPr>
      </w:pPr>
    </w:p>
    <w:p w14:paraId="2DCF460F" w14:textId="77777777" w:rsidR="004850B1" w:rsidRDefault="00000000">
      <w:pPr>
        <w:rPr>
          <w:b/>
          <w:highlight w:val="yellow"/>
        </w:rPr>
      </w:pPr>
      <w:r>
        <w:rPr>
          <w:b/>
        </w:rPr>
        <w:t>Standard:</w:t>
      </w:r>
    </w:p>
    <w:p w14:paraId="03BF67BF" w14:textId="77777777" w:rsidR="004850B1" w:rsidRDefault="00000000">
      <w:pPr>
        <w:rPr>
          <w:rFonts w:ascii="Arial" w:eastAsia="Arial" w:hAnsi="Arial" w:cs="Arial"/>
          <w:sz w:val="32"/>
          <w:szCs w:val="32"/>
        </w:rPr>
      </w:pP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p>
    <w:tbl>
      <w:tblPr>
        <w:tblStyle w:val="ac"/>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160"/>
        <w:gridCol w:w="2160"/>
        <w:gridCol w:w="2025"/>
        <w:gridCol w:w="2295"/>
      </w:tblGrid>
      <w:tr w:rsidR="004850B1" w14:paraId="7FC55D71" w14:textId="77777777">
        <w:tc>
          <w:tcPr>
            <w:tcW w:w="2160" w:type="dxa"/>
            <w:vMerge w:val="restart"/>
            <w:vAlign w:val="center"/>
          </w:tcPr>
          <w:p w14:paraId="60FBCA00" w14:textId="77777777" w:rsidR="004850B1" w:rsidRDefault="00000000">
            <w:pPr>
              <w:jc w:val="center"/>
              <w:rPr>
                <w:rFonts w:ascii="Arial" w:eastAsia="Arial" w:hAnsi="Arial" w:cs="Arial"/>
                <w:sz w:val="32"/>
                <w:szCs w:val="32"/>
              </w:rPr>
            </w:pPr>
            <w:r>
              <w:rPr>
                <w:rFonts w:ascii="Arial" w:eastAsia="Arial" w:hAnsi="Arial" w:cs="Arial"/>
                <w:sz w:val="32"/>
                <w:szCs w:val="32"/>
              </w:rPr>
              <w:t>Group Members</w:t>
            </w:r>
          </w:p>
        </w:tc>
        <w:tc>
          <w:tcPr>
            <w:tcW w:w="2160" w:type="dxa"/>
          </w:tcPr>
          <w:p w14:paraId="36814402" w14:textId="77777777" w:rsidR="004850B1" w:rsidRDefault="00000000">
            <w:pPr>
              <w:jc w:val="center"/>
              <w:rPr>
                <w:rFonts w:ascii="Arial" w:eastAsia="Arial" w:hAnsi="Arial" w:cs="Arial"/>
                <w:sz w:val="32"/>
                <w:szCs w:val="32"/>
              </w:rPr>
            </w:pPr>
            <w:r>
              <w:rPr>
                <w:rFonts w:ascii="Arial" w:eastAsia="Arial" w:hAnsi="Arial" w:cs="Arial"/>
                <w:sz w:val="32"/>
                <w:szCs w:val="32"/>
              </w:rPr>
              <w:t>Emerging</w:t>
            </w:r>
          </w:p>
        </w:tc>
        <w:tc>
          <w:tcPr>
            <w:tcW w:w="2160" w:type="dxa"/>
          </w:tcPr>
          <w:p w14:paraId="181ACAAF" w14:textId="77777777" w:rsidR="004850B1" w:rsidRDefault="00000000">
            <w:pPr>
              <w:jc w:val="center"/>
              <w:rPr>
                <w:rFonts w:ascii="Arial" w:eastAsia="Arial" w:hAnsi="Arial" w:cs="Arial"/>
                <w:sz w:val="32"/>
                <w:szCs w:val="32"/>
              </w:rPr>
            </w:pPr>
            <w:r>
              <w:rPr>
                <w:rFonts w:ascii="Arial" w:eastAsia="Arial" w:hAnsi="Arial" w:cs="Arial"/>
                <w:sz w:val="32"/>
                <w:szCs w:val="32"/>
              </w:rPr>
              <w:t>Developing</w:t>
            </w:r>
          </w:p>
        </w:tc>
        <w:tc>
          <w:tcPr>
            <w:tcW w:w="2025" w:type="dxa"/>
          </w:tcPr>
          <w:p w14:paraId="56DE59C3" w14:textId="77777777" w:rsidR="004850B1" w:rsidRDefault="00000000">
            <w:pPr>
              <w:jc w:val="center"/>
              <w:rPr>
                <w:rFonts w:ascii="Arial" w:eastAsia="Arial" w:hAnsi="Arial" w:cs="Arial"/>
                <w:sz w:val="32"/>
                <w:szCs w:val="32"/>
              </w:rPr>
            </w:pPr>
            <w:r>
              <w:rPr>
                <w:rFonts w:ascii="Arial" w:eastAsia="Arial" w:hAnsi="Arial" w:cs="Arial"/>
                <w:sz w:val="32"/>
                <w:szCs w:val="32"/>
              </w:rPr>
              <w:t>Proficient</w:t>
            </w:r>
          </w:p>
        </w:tc>
        <w:tc>
          <w:tcPr>
            <w:tcW w:w="2295" w:type="dxa"/>
          </w:tcPr>
          <w:p w14:paraId="2B2684E7" w14:textId="77777777" w:rsidR="004850B1" w:rsidRDefault="00000000">
            <w:pPr>
              <w:jc w:val="center"/>
              <w:rPr>
                <w:rFonts w:ascii="Arial" w:eastAsia="Arial" w:hAnsi="Arial" w:cs="Arial"/>
                <w:sz w:val="32"/>
                <w:szCs w:val="32"/>
              </w:rPr>
            </w:pPr>
            <w:r>
              <w:rPr>
                <w:rFonts w:ascii="Arial" w:eastAsia="Arial" w:hAnsi="Arial" w:cs="Arial"/>
                <w:sz w:val="32"/>
                <w:szCs w:val="32"/>
              </w:rPr>
              <w:t>Distinguished</w:t>
            </w:r>
          </w:p>
        </w:tc>
      </w:tr>
      <w:tr w:rsidR="004850B1" w14:paraId="7C1720E9" w14:textId="77777777">
        <w:tc>
          <w:tcPr>
            <w:tcW w:w="2160" w:type="dxa"/>
            <w:vMerge/>
            <w:vAlign w:val="center"/>
          </w:tcPr>
          <w:p w14:paraId="519EBBD9" w14:textId="77777777" w:rsidR="004850B1" w:rsidRDefault="004850B1">
            <w:pPr>
              <w:widowControl w:val="0"/>
              <w:pBdr>
                <w:top w:val="nil"/>
                <w:left w:val="nil"/>
                <w:bottom w:val="nil"/>
                <w:right w:val="nil"/>
                <w:between w:val="nil"/>
              </w:pBdr>
              <w:spacing w:line="276" w:lineRule="auto"/>
              <w:rPr>
                <w:rFonts w:ascii="Arial" w:eastAsia="Arial" w:hAnsi="Arial" w:cs="Arial"/>
                <w:sz w:val="32"/>
                <w:szCs w:val="32"/>
              </w:rPr>
            </w:pPr>
          </w:p>
        </w:tc>
        <w:tc>
          <w:tcPr>
            <w:tcW w:w="2160" w:type="dxa"/>
          </w:tcPr>
          <w:p w14:paraId="51996127" w14:textId="77777777" w:rsidR="004850B1" w:rsidRDefault="004850B1">
            <w:pPr>
              <w:rPr>
                <w:rFonts w:ascii="Arial" w:eastAsia="Arial" w:hAnsi="Arial" w:cs="Arial"/>
                <w:sz w:val="32"/>
                <w:szCs w:val="32"/>
              </w:rPr>
            </w:pPr>
          </w:p>
          <w:p w14:paraId="0430EF89" w14:textId="77777777" w:rsidR="004850B1" w:rsidRDefault="004850B1">
            <w:pPr>
              <w:rPr>
                <w:rFonts w:ascii="Arial" w:eastAsia="Arial" w:hAnsi="Arial" w:cs="Arial"/>
                <w:sz w:val="32"/>
                <w:szCs w:val="32"/>
              </w:rPr>
            </w:pPr>
          </w:p>
        </w:tc>
        <w:tc>
          <w:tcPr>
            <w:tcW w:w="2160" w:type="dxa"/>
          </w:tcPr>
          <w:p w14:paraId="6462107E" w14:textId="77777777" w:rsidR="004850B1" w:rsidRDefault="004850B1">
            <w:pPr>
              <w:rPr>
                <w:rFonts w:ascii="Arial" w:eastAsia="Arial" w:hAnsi="Arial" w:cs="Arial"/>
                <w:sz w:val="32"/>
                <w:szCs w:val="32"/>
              </w:rPr>
            </w:pPr>
          </w:p>
        </w:tc>
        <w:tc>
          <w:tcPr>
            <w:tcW w:w="2025" w:type="dxa"/>
          </w:tcPr>
          <w:p w14:paraId="211F94AE" w14:textId="77777777" w:rsidR="004850B1" w:rsidRDefault="004850B1">
            <w:pPr>
              <w:rPr>
                <w:rFonts w:ascii="Arial" w:eastAsia="Arial" w:hAnsi="Arial" w:cs="Arial"/>
                <w:sz w:val="32"/>
                <w:szCs w:val="32"/>
              </w:rPr>
            </w:pPr>
          </w:p>
        </w:tc>
        <w:tc>
          <w:tcPr>
            <w:tcW w:w="2295" w:type="dxa"/>
          </w:tcPr>
          <w:p w14:paraId="5397A80F" w14:textId="77777777" w:rsidR="004850B1" w:rsidRDefault="004850B1">
            <w:pPr>
              <w:rPr>
                <w:rFonts w:ascii="Arial" w:eastAsia="Arial" w:hAnsi="Arial" w:cs="Arial"/>
                <w:sz w:val="32"/>
                <w:szCs w:val="32"/>
              </w:rPr>
            </w:pPr>
          </w:p>
        </w:tc>
      </w:tr>
    </w:tbl>
    <w:p w14:paraId="1E568634" w14:textId="77777777" w:rsidR="004850B1" w:rsidRDefault="004850B1">
      <w:pPr>
        <w:rPr>
          <w:rFonts w:ascii="Arial" w:eastAsia="Arial" w:hAnsi="Arial" w:cs="Arial"/>
          <w:sz w:val="32"/>
          <w:szCs w:val="32"/>
        </w:rPr>
      </w:pPr>
    </w:p>
    <w:p w14:paraId="78674098" w14:textId="77777777" w:rsidR="004850B1" w:rsidRDefault="00000000">
      <w:pPr>
        <w:rPr>
          <w:rFonts w:ascii="Arial" w:eastAsia="Arial" w:hAnsi="Arial" w:cs="Arial"/>
          <w:sz w:val="32"/>
          <w:szCs w:val="32"/>
        </w:rPr>
      </w:pPr>
      <w:r>
        <w:rPr>
          <w:rFonts w:ascii="Arial" w:eastAsia="Arial" w:hAnsi="Arial" w:cs="Arial"/>
          <w:sz w:val="32"/>
          <w:szCs w:val="32"/>
        </w:rPr>
        <w:t>Warm-Up:</w:t>
      </w:r>
    </w:p>
    <w:tbl>
      <w:tblPr>
        <w:tblStyle w:val="ad"/>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4850B1" w14:paraId="77CC7F11" w14:textId="77777777">
        <w:tc>
          <w:tcPr>
            <w:tcW w:w="10790" w:type="dxa"/>
          </w:tcPr>
          <w:p w14:paraId="2C2600E7" w14:textId="77777777" w:rsidR="004850B1" w:rsidRDefault="004850B1">
            <w:pPr>
              <w:rPr>
                <w:rFonts w:ascii="Arial" w:eastAsia="Arial" w:hAnsi="Arial" w:cs="Arial"/>
                <w:sz w:val="15"/>
                <w:szCs w:val="15"/>
              </w:rPr>
            </w:pPr>
          </w:p>
          <w:p w14:paraId="48FD7728" w14:textId="77777777" w:rsidR="004850B1" w:rsidRDefault="00000000">
            <w:pP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With your partner, play a game of ‘Where Do I Belong’. Match Each main idea with one or more supporting details that support the main idea. Prepare to explain your selections. </w:t>
            </w:r>
          </w:p>
          <w:p w14:paraId="3ED1202F" w14:textId="77777777" w:rsidR="004850B1" w:rsidRDefault="004850B1">
            <w:pPr>
              <w:rPr>
                <w:rFonts w:ascii="Arial" w:eastAsia="Arial" w:hAnsi="Arial" w:cs="Arial"/>
                <w:sz w:val="15"/>
                <w:szCs w:val="15"/>
              </w:rPr>
            </w:pPr>
          </w:p>
        </w:tc>
      </w:tr>
    </w:tbl>
    <w:p w14:paraId="7B33A0C4" w14:textId="77777777" w:rsidR="004850B1" w:rsidRDefault="00000000">
      <w:pPr>
        <w:rPr>
          <w:rFonts w:ascii="Arial" w:eastAsia="Arial" w:hAnsi="Arial" w:cs="Arial"/>
          <w:sz w:val="32"/>
          <w:szCs w:val="32"/>
        </w:rPr>
      </w:pPr>
      <w:r>
        <w:rPr>
          <w:noProof/>
        </w:rPr>
        <mc:AlternateContent>
          <mc:Choice Requires="wpg">
            <w:drawing>
              <wp:anchor distT="0" distB="0" distL="114300" distR="114300" simplePos="0" relativeHeight="251658240" behindDoc="0" locked="0" layoutInCell="1" hidden="0" allowOverlap="1" wp14:anchorId="41DC6618" wp14:editId="3F45826E">
                <wp:simplePos x="0" y="0"/>
                <wp:positionH relativeFrom="column">
                  <wp:posOffset>469900</wp:posOffset>
                </wp:positionH>
                <wp:positionV relativeFrom="paragraph">
                  <wp:posOffset>114300</wp:posOffset>
                </wp:positionV>
                <wp:extent cx="5921104" cy="1326985"/>
                <wp:effectExtent l="0" t="0" r="0" b="0"/>
                <wp:wrapNone/>
                <wp:docPr id="1" name="Oval 1"/>
                <wp:cNvGraphicFramePr/>
                <a:graphic xmlns:a="http://schemas.openxmlformats.org/drawingml/2006/main">
                  <a:graphicData uri="http://schemas.microsoft.com/office/word/2010/wordprocessingShape">
                    <wps:wsp>
                      <wps:cNvSpPr/>
                      <wps:spPr>
                        <a:xfrm>
                          <a:off x="2399736" y="3130795"/>
                          <a:ext cx="5892529" cy="1298410"/>
                        </a:xfrm>
                        <a:prstGeom prst="ellipse">
                          <a:avLst/>
                        </a:prstGeom>
                        <a:noFill/>
                        <a:ln w="28575" cap="flat" cmpd="sng">
                          <a:solidFill>
                            <a:srgbClr val="31538F"/>
                          </a:solidFill>
                          <a:prstDash val="solid"/>
                          <a:miter lim="800000"/>
                          <a:headEnd type="none" w="sm" len="sm"/>
                          <a:tailEnd type="none" w="sm" len="sm"/>
                        </a:ln>
                      </wps:spPr>
                      <wps:txbx>
                        <w:txbxContent>
                          <w:p w14:paraId="3FEF3493" w14:textId="77777777" w:rsidR="004850B1" w:rsidRDefault="004850B1">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wp:posOffset>
                </wp:positionH>
                <wp:positionV relativeFrom="paragraph">
                  <wp:posOffset>114300</wp:posOffset>
                </wp:positionV>
                <wp:extent cx="5921104" cy="1326985"/>
                <wp:effectExtent b="0" l="0" r="0" t="0"/>
                <wp:wrapNone/>
                <wp:docPr id="1"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5921104" cy="1326985"/>
                        </a:xfrm>
                        <a:prstGeom prst="rect"/>
                        <a:ln/>
                      </pic:spPr>
                    </pic:pic>
                  </a:graphicData>
                </a:graphic>
              </wp:anchor>
            </w:drawing>
          </mc:Fallback>
        </mc:AlternateContent>
      </w:r>
    </w:p>
    <w:p w14:paraId="06AB6722" w14:textId="77777777" w:rsidR="004850B1" w:rsidRDefault="00000000">
      <w:pPr>
        <w:jc w:val="center"/>
        <w:rPr>
          <w:rFonts w:ascii="Arial" w:eastAsia="Arial" w:hAnsi="Arial" w:cs="Arial"/>
          <w:sz w:val="32"/>
          <w:szCs w:val="32"/>
        </w:rPr>
      </w:pPr>
      <w:r>
        <w:rPr>
          <w:rFonts w:ascii="Arial" w:eastAsia="Arial" w:hAnsi="Arial" w:cs="Arial"/>
          <w:sz w:val="32"/>
          <w:szCs w:val="32"/>
        </w:rPr>
        <w:t>Vocabulary</w:t>
      </w:r>
    </w:p>
    <w:p w14:paraId="78A0346D" w14:textId="77777777" w:rsidR="004850B1" w:rsidRDefault="004850B1">
      <w:pPr>
        <w:jc w:val="center"/>
        <w:rPr>
          <w:rFonts w:ascii="Arial" w:eastAsia="Arial" w:hAnsi="Arial" w:cs="Arial"/>
          <w:sz w:val="15"/>
          <w:szCs w:val="15"/>
        </w:rPr>
      </w:pPr>
    </w:p>
    <w:p w14:paraId="350838D4" w14:textId="77777777" w:rsidR="004850B1" w:rsidRDefault="00000000">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Main Idea      Central Theme    Key Details</w:t>
      </w:r>
    </w:p>
    <w:p w14:paraId="1778E0D4" w14:textId="77777777" w:rsidR="004850B1" w:rsidRDefault="004850B1">
      <w:pPr>
        <w:jc w:val="center"/>
        <w:rPr>
          <w:rFonts w:ascii="Century Gothic" w:eastAsia="Century Gothic" w:hAnsi="Century Gothic" w:cs="Century Gothic"/>
          <w:sz w:val="10"/>
          <w:szCs w:val="10"/>
        </w:rPr>
      </w:pPr>
    </w:p>
    <w:p w14:paraId="1355E741" w14:textId="77777777" w:rsidR="004850B1" w:rsidRDefault="00000000">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Supporting Evidence   Summary     Recount    Paraphrase    Inference</w:t>
      </w:r>
    </w:p>
    <w:p w14:paraId="619571F7" w14:textId="77777777" w:rsidR="004850B1" w:rsidRDefault="004850B1">
      <w:pPr>
        <w:jc w:val="center"/>
        <w:rPr>
          <w:rFonts w:ascii="Century Gothic" w:eastAsia="Century Gothic" w:hAnsi="Century Gothic" w:cs="Century Gothic"/>
          <w:sz w:val="10"/>
          <w:szCs w:val="10"/>
        </w:rPr>
      </w:pPr>
    </w:p>
    <w:p w14:paraId="3D420A44" w14:textId="77777777" w:rsidR="004850B1" w:rsidRDefault="00000000">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Context Clues    Key Details        Supporting details</w:t>
      </w:r>
    </w:p>
    <w:p w14:paraId="29909E02" w14:textId="77777777" w:rsidR="004850B1" w:rsidRDefault="004850B1">
      <w:pPr>
        <w:jc w:val="center"/>
        <w:rPr>
          <w:rFonts w:ascii="Arial" w:eastAsia="Arial" w:hAnsi="Arial" w:cs="Arial"/>
          <w:sz w:val="32"/>
          <w:szCs w:val="32"/>
        </w:rPr>
      </w:pPr>
    </w:p>
    <w:tbl>
      <w:tblPr>
        <w:tblStyle w:val="ae"/>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0"/>
        <w:gridCol w:w="2895"/>
        <w:gridCol w:w="2595"/>
        <w:gridCol w:w="2700"/>
      </w:tblGrid>
      <w:tr w:rsidR="004850B1" w14:paraId="4AFD11D7" w14:textId="77777777">
        <w:tc>
          <w:tcPr>
            <w:tcW w:w="2610" w:type="dxa"/>
          </w:tcPr>
          <w:p w14:paraId="2C0A7B42" w14:textId="77777777" w:rsidR="004850B1" w:rsidRDefault="00000000">
            <w:pPr>
              <w:jc w:val="center"/>
              <w:rPr>
                <w:rFonts w:ascii="Arial" w:eastAsia="Arial" w:hAnsi="Arial" w:cs="Arial"/>
                <w:b/>
                <w:sz w:val="32"/>
                <w:szCs w:val="32"/>
              </w:rPr>
            </w:pPr>
            <w:r>
              <w:rPr>
                <w:rFonts w:ascii="Arial" w:eastAsia="Arial" w:hAnsi="Arial" w:cs="Arial"/>
                <w:b/>
                <w:sz w:val="32"/>
                <w:szCs w:val="32"/>
              </w:rPr>
              <w:t>Emerging</w:t>
            </w:r>
          </w:p>
        </w:tc>
        <w:tc>
          <w:tcPr>
            <w:tcW w:w="2895" w:type="dxa"/>
          </w:tcPr>
          <w:p w14:paraId="29276639" w14:textId="77777777" w:rsidR="004850B1" w:rsidRDefault="00000000">
            <w:pPr>
              <w:jc w:val="center"/>
              <w:rPr>
                <w:rFonts w:ascii="Arial" w:eastAsia="Arial" w:hAnsi="Arial" w:cs="Arial"/>
                <w:b/>
                <w:sz w:val="32"/>
                <w:szCs w:val="32"/>
              </w:rPr>
            </w:pPr>
            <w:r>
              <w:rPr>
                <w:rFonts w:ascii="Arial" w:eastAsia="Arial" w:hAnsi="Arial" w:cs="Arial"/>
                <w:b/>
                <w:sz w:val="32"/>
                <w:szCs w:val="32"/>
              </w:rPr>
              <w:t>Developing</w:t>
            </w:r>
          </w:p>
        </w:tc>
        <w:tc>
          <w:tcPr>
            <w:tcW w:w="2595" w:type="dxa"/>
          </w:tcPr>
          <w:p w14:paraId="67896AFA" w14:textId="77777777" w:rsidR="004850B1" w:rsidRDefault="00000000">
            <w:pPr>
              <w:jc w:val="center"/>
              <w:rPr>
                <w:rFonts w:ascii="Arial" w:eastAsia="Arial" w:hAnsi="Arial" w:cs="Arial"/>
                <w:b/>
                <w:sz w:val="32"/>
                <w:szCs w:val="32"/>
              </w:rPr>
            </w:pPr>
            <w:r>
              <w:rPr>
                <w:rFonts w:ascii="Arial" w:eastAsia="Arial" w:hAnsi="Arial" w:cs="Arial"/>
                <w:b/>
                <w:sz w:val="32"/>
                <w:szCs w:val="32"/>
              </w:rPr>
              <w:t>Proficient</w:t>
            </w:r>
          </w:p>
        </w:tc>
        <w:tc>
          <w:tcPr>
            <w:tcW w:w="2700" w:type="dxa"/>
          </w:tcPr>
          <w:p w14:paraId="1DD9E398" w14:textId="77777777" w:rsidR="004850B1" w:rsidRDefault="00000000">
            <w:pPr>
              <w:jc w:val="center"/>
              <w:rPr>
                <w:rFonts w:ascii="Arial" w:eastAsia="Arial" w:hAnsi="Arial" w:cs="Arial"/>
                <w:b/>
                <w:sz w:val="32"/>
                <w:szCs w:val="32"/>
              </w:rPr>
            </w:pPr>
            <w:r>
              <w:rPr>
                <w:rFonts w:ascii="Arial" w:eastAsia="Arial" w:hAnsi="Arial" w:cs="Arial"/>
                <w:b/>
                <w:sz w:val="32"/>
                <w:szCs w:val="32"/>
              </w:rPr>
              <w:t>Distinguished</w:t>
            </w:r>
          </w:p>
        </w:tc>
      </w:tr>
      <w:tr w:rsidR="004850B1" w14:paraId="40D221EC" w14:textId="77777777">
        <w:tc>
          <w:tcPr>
            <w:tcW w:w="2610" w:type="dxa"/>
          </w:tcPr>
          <w:p w14:paraId="69A233DA" w14:textId="77777777" w:rsidR="004850B1" w:rsidRDefault="00000000">
            <w:pPr>
              <w:spacing w:line="276" w:lineRule="auto"/>
              <w:rPr>
                <w:rFonts w:ascii="Century Gothic" w:eastAsia="Century Gothic" w:hAnsi="Century Gothic" w:cs="Century Gothic"/>
                <w:sz w:val="19"/>
                <w:szCs w:val="19"/>
              </w:rPr>
            </w:pPr>
            <w:r>
              <w:rPr>
                <w:rFonts w:ascii="Century Gothic" w:eastAsia="Century Gothic" w:hAnsi="Century Gothic" w:cs="Century Gothic"/>
                <w:sz w:val="19"/>
                <w:szCs w:val="19"/>
              </w:rPr>
              <w:t>Lesson focus:</w:t>
            </w:r>
          </w:p>
          <w:p w14:paraId="0EAC2EBB" w14:textId="77777777" w:rsidR="004850B1" w:rsidRDefault="004850B1">
            <w:pPr>
              <w:spacing w:line="276" w:lineRule="auto"/>
              <w:rPr>
                <w:rFonts w:ascii="Century Gothic" w:eastAsia="Century Gothic" w:hAnsi="Century Gothic" w:cs="Century Gothic"/>
                <w:sz w:val="20"/>
                <w:szCs w:val="20"/>
              </w:rPr>
            </w:pPr>
          </w:p>
          <w:p w14:paraId="7E896B0F" w14:textId="77777777" w:rsidR="004850B1" w:rsidRDefault="00000000">
            <w:pPr>
              <w:spacing w:after="280" w:line="276" w:lineRule="auto"/>
              <w:rPr>
                <w:rFonts w:ascii="Century Gothic" w:eastAsia="Century Gothic" w:hAnsi="Century Gothic" w:cs="Century Gothic"/>
                <w:color w:val="364152"/>
                <w:sz w:val="22"/>
                <w:szCs w:val="22"/>
              </w:rPr>
            </w:pPr>
            <w:r>
              <w:rPr>
                <w:rFonts w:ascii="Century Gothic" w:eastAsia="Century Gothic" w:hAnsi="Century Gothic" w:cs="Century Gothic"/>
                <w:color w:val="364152"/>
                <w:sz w:val="22"/>
                <w:szCs w:val="22"/>
              </w:rPr>
              <w:t>With your partner, create a Venn Diagram to note similarities and differences between  Martin Luther King Jr. and Rosa Parks as leaders in the Civil Rights Movement.</w:t>
            </w:r>
          </w:p>
          <w:p w14:paraId="78DD2850" w14:textId="77777777" w:rsidR="004850B1" w:rsidRDefault="004850B1">
            <w:pPr>
              <w:spacing w:line="276" w:lineRule="auto"/>
              <w:rPr>
                <w:rFonts w:ascii="Century Gothic" w:eastAsia="Century Gothic" w:hAnsi="Century Gothic" w:cs="Century Gothic"/>
                <w:sz w:val="11"/>
                <w:szCs w:val="11"/>
              </w:rPr>
            </w:pPr>
          </w:p>
        </w:tc>
        <w:tc>
          <w:tcPr>
            <w:tcW w:w="2895" w:type="dxa"/>
          </w:tcPr>
          <w:p w14:paraId="57608DA8" w14:textId="77777777" w:rsidR="004850B1" w:rsidRDefault="00000000">
            <w:pPr>
              <w:spacing w:line="276" w:lineRule="auto"/>
              <w:rPr>
                <w:rFonts w:ascii="Century Gothic" w:eastAsia="Century Gothic" w:hAnsi="Century Gothic" w:cs="Century Gothic"/>
                <w:sz w:val="19"/>
                <w:szCs w:val="19"/>
              </w:rPr>
            </w:pPr>
            <w:r>
              <w:rPr>
                <w:rFonts w:ascii="Century Gothic" w:eastAsia="Century Gothic" w:hAnsi="Century Gothic" w:cs="Century Gothic"/>
                <w:sz w:val="19"/>
                <w:szCs w:val="19"/>
              </w:rPr>
              <w:t>Lesson focus:</w:t>
            </w:r>
          </w:p>
          <w:p w14:paraId="2E2744F8" w14:textId="77777777" w:rsidR="004850B1" w:rsidRDefault="00000000">
            <w:pPr>
              <w:spacing w:before="280" w:line="276" w:lineRule="auto"/>
              <w:ind w:left="-12"/>
              <w:rPr>
                <w:rFonts w:ascii="Century Gothic" w:eastAsia="Century Gothic" w:hAnsi="Century Gothic" w:cs="Century Gothic"/>
                <w:color w:val="364152"/>
                <w:sz w:val="22"/>
                <w:szCs w:val="22"/>
              </w:rPr>
            </w:pPr>
            <w:r>
              <w:rPr>
                <w:rFonts w:ascii="Century Gothic" w:eastAsia="Century Gothic" w:hAnsi="Century Gothic" w:cs="Century Gothic"/>
                <w:color w:val="364152"/>
                <w:sz w:val="22"/>
                <w:szCs w:val="22"/>
              </w:rPr>
              <w:t xml:space="preserve">Using the </w:t>
            </w:r>
            <w:r>
              <w:rPr>
                <w:rFonts w:ascii="Century Gothic" w:eastAsia="Century Gothic" w:hAnsi="Century Gothic" w:cs="Century Gothic"/>
                <w:i/>
                <w:color w:val="364152"/>
                <w:sz w:val="22"/>
                <w:szCs w:val="22"/>
              </w:rPr>
              <w:t xml:space="preserve">What makes you say that? </w:t>
            </w:r>
            <w:r>
              <w:rPr>
                <w:rFonts w:ascii="Century Gothic" w:eastAsia="Century Gothic" w:hAnsi="Century Gothic" w:cs="Century Gothic"/>
                <w:color w:val="364152"/>
                <w:sz w:val="22"/>
                <w:szCs w:val="22"/>
              </w:rPr>
              <w:t>gameboard</w:t>
            </w:r>
            <w:r>
              <w:rPr>
                <w:rFonts w:ascii="Century Gothic" w:eastAsia="Century Gothic" w:hAnsi="Century Gothic" w:cs="Century Gothic"/>
                <w:i/>
                <w:color w:val="364152"/>
                <w:sz w:val="22"/>
                <w:szCs w:val="22"/>
              </w:rPr>
              <w:t>,</w:t>
            </w:r>
            <w:r>
              <w:rPr>
                <w:rFonts w:ascii="Century Gothic" w:eastAsia="Century Gothic" w:hAnsi="Century Gothic" w:cs="Century Gothic"/>
                <w:color w:val="364152"/>
                <w:sz w:val="22"/>
                <w:szCs w:val="22"/>
              </w:rPr>
              <w:t xml:space="preserve"> formulate an argument on the importance of collaboration and unified advocacy in achieving legislative change. Cite supporting details from the text.</w:t>
            </w:r>
          </w:p>
        </w:tc>
        <w:tc>
          <w:tcPr>
            <w:tcW w:w="2595" w:type="dxa"/>
          </w:tcPr>
          <w:p w14:paraId="338D96E4" w14:textId="77777777" w:rsidR="004850B1" w:rsidRDefault="00000000">
            <w:pPr>
              <w:spacing w:line="276" w:lineRule="auto"/>
              <w:rPr>
                <w:rFonts w:ascii="Century Gothic" w:eastAsia="Century Gothic" w:hAnsi="Century Gothic" w:cs="Century Gothic"/>
                <w:sz w:val="19"/>
                <w:szCs w:val="19"/>
              </w:rPr>
            </w:pPr>
            <w:r>
              <w:rPr>
                <w:rFonts w:ascii="Century Gothic" w:eastAsia="Century Gothic" w:hAnsi="Century Gothic" w:cs="Century Gothic"/>
                <w:sz w:val="19"/>
                <w:szCs w:val="19"/>
              </w:rPr>
              <w:t>Lesson focus:</w:t>
            </w:r>
          </w:p>
          <w:p w14:paraId="59E27687" w14:textId="77777777" w:rsidR="004850B1" w:rsidRDefault="004850B1">
            <w:pPr>
              <w:spacing w:line="276" w:lineRule="auto"/>
              <w:rPr>
                <w:rFonts w:ascii="Century Gothic" w:eastAsia="Century Gothic" w:hAnsi="Century Gothic" w:cs="Century Gothic"/>
                <w:sz w:val="19"/>
                <w:szCs w:val="19"/>
              </w:rPr>
            </w:pPr>
          </w:p>
          <w:p w14:paraId="5FEA00BE" w14:textId="77777777" w:rsidR="004850B1" w:rsidRDefault="00000000">
            <w:pPr>
              <w:spacing w:after="280" w:line="276" w:lineRule="auto"/>
              <w:rPr>
                <w:rFonts w:ascii="Century Gothic" w:eastAsia="Century Gothic" w:hAnsi="Century Gothic" w:cs="Century Gothic"/>
                <w:color w:val="364152"/>
                <w:sz w:val="22"/>
                <w:szCs w:val="22"/>
              </w:rPr>
            </w:pPr>
            <w:r>
              <w:rPr>
                <w:rFonts w:ascii="Century Gothic" w:eastAsia="Century Gothic" w:hAnsi="Century Gothic" w:cs="Century Gothic"/>
                <w:color w:val="364152"/>
                <w:sz w:val="22"/>
                <w:szCs w:val="22"/>
              </w:rPr>
              <w:t>Analyze the connections between the Montgomery Bus Boycott and the larger goals of the Civil Rights Movement.</w:t>
            </w:r>
          </w:p>
          <w:p w14:paraId="2F2B61D9" w14:textId="77777777" w:rsidR="004850B1" w:rsidRDefault="004850B1">
            <w:pPr>
              <w:spacing w:line="276" w:lineRule="auto"/>
              <w:rPr>
                <w:rFonts w:ascii="Century Gothic" w:eastAsia="Century Gothic" w:hAnsi="Century Gothic" w:cs="Century Gothic"/>
                <w:sz w:val="8"/>
                <w:szCs w:val="8"/>
              </w:rPr>
            </w:pPr>
          </w:p>
        </w:tc>
        <w:tc>
          <w:tcPr>
            <w:tcW w:w="2700" w:type="dxa"/>
          </w:tcPr>
          <w:p w14:paraId="2E55A018" w14:textId="77777777" w:rsidR="004850B1" w:rsidRDefault="00000000">
            <w:pPr>
              <w:spacing w:line="276" w:lineRule="auto"/>
              <w:rPr>
                <w:rFonts w:ascii="Century Gothic" w:eastAsia="Century Gothic" w:hAnsi="Century Gothic" w:cs="Century Gothic"/>
                <w:sz w:val="19"/>
                <w:szCs w:val="19"/>
              </w:rPr>
            </w:pPr>
            <w:r>
              <w:rPr>
                <w:rFonts w:ascii="Century Gothic" w:eastAsia="Century Gothic" w:hAnsi="Century Gothic" w:cs="Century Gothic"/>
                <w:sz w:val="19"/>
                <w:szCs w:val="19"/>
              </w:rPr>
              <w:t>Lesson focus:</w:t>
            </w:r>
          </w:p>
          <w:p w14:paraId="25EB7F87" w14:textId="77777777" w:rsidR="004850B1" w:rsidRDefault="00000000">
            <w:pPr>
              <w:spacing w:before="280" w:after="280" w:line="276" w:lineRule="auto"/>
              <w:ind w:left="78"/>
              <w:rPr>
                <w:rFonts w:ascii="Century Gothic" w:eastAsia="Century Gothic" w:hAnsi="Century Gothic" w:cs="Century Gothic"/>
                <w:color w:val="364152"/>
                <w:sz w:val="22"/>
                <w:szCs w:val="22"/>
              </w:rPr>
            </w:pPr>
            <w:r>
              <w:rPr>
                <w:rFonts w:ascii="Century Gothic" w:eastAsia="Century Gothic" w:hAnsi="Century Gothic" w:cs="Century Gothic"/>
                <w:color w:val="364152"/>
                <w:sz w:val="22"/>
                <w:szCs w:val="22"/>
              </w:rPr>
              <w:t>With your team, create a plan to address a present-day social justice issue by applying concepts learned from the Civil Rights Movement.</w:t>
            </w:r>
          </w:p>
          <w:p w14:paraId="56882A78" w14:textId="77777777" w:rsidR="004850B1" w:rsidRDefault="004850B1">
            <w:pPr>
              <w:spacing w:line="276" w:lineRule="auto"/>
              <w:rPr>
                <w:rFonts w:ascii="Century Gothic" w:eastAsia="Century Gothic" w:hAnsi="Century Gothic" w:cs="Century Gothic"/>
                <w:sz w:val="8"/>
                <w:szCs w:val="8"/>
              </w:rPr>
            </w:pPr>
          </w:p>
        </w:tc>
      </w:tr>
    </w:tbl>
    <w:p w14:paraId="586C3CE4" w14:textId="77777777" w:rsidR="004850B1" w:rsidRDefault="004850B1">
      <w:pPr>
        <w:rPr>
          <w:rFonts w:ascii="Arial" w:eastAsia="Arial" w:hAnsi="Arial" w:cs="Arial"/>
          <w:sz w:val="10"/>
          <w:szCs w:val="10"/>
        </w:rPr>
      </w:pPr>
    </w:p>
    <w:tbl>
      <w:tblPr>
        <w:tblStyle w:val="af"/>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990"/>
        <w:gridCol w:w="4855"/>
      </w:tblGrid>
      <w:tr w:rsidR="004850B1" w14:paraId="5D6FC1AB" w14:textId="77777777">
        <w:tc>
          <w:tcPr>
            <w:tcW w:w="4945" w:type="dxa"/>
          </w:tcPr>
          <w:p w14:paraId="4B68CEB8" w14:textId="77777777" w:rsidR="004850B1" w:rsidRDefault="00000000">
            <w:pPr>
              <w:rPr>
                <w:rFonts w:ascii="Arial" w:eastAsia="Arial" w:hAnsi="Arial" w:cs="Arial"/>
                <w:sz w:val="32"/>
                <w:szCs w:val="32"/>
              </w:rPr>
            </w:pPr>
            <w:r>
              <w:rPr>
                <w:rFonts w:ascii="Arial" w:eastAsia="Arial" w:hAnsi="Arial" w:cs="Arial"/>
                <w:sz w:val="32"/>
                <w:szCs w:val="32"/>
              </w:rPr>
              <w:t>Observations:</w:t>
            </w:r>
          </w:p>
        </w:tc>
        <w:tc>
          <w:tcPr>
            <w:tcW w:w="990" w:type="dxa"/>
            <w:vMerge w:val="restart"/>
            <w:tcBorders>
              <w:top w:val="nil"/>
              <w:bottom w:val="nil"/>
            </w:tcBorders>
          </w:tcPr>
          <w:p w14:paraId="0ECF4529" w14:textId="77777777" w:rsidR="004850B1" w:rsidRDefault="004850B1">
            <w:pPr>
              <w:rPr>
                <w:rFonts w:ascii="Arial" w:eastAsia="Arial" w:hAnsi="Arial" w:cs="Arial"/>
                <w:sz w:val="32"/>
                <w:szCs w:val="32"/>
              </w:rPr>
            </w:pPr>
          </w:p>
        </w:tc>
        <w:tc>
          <w:tcPr>
            <w:tcW w:w="4855" w:type="dxa"/>
          </w:tcPr>
          <w:p w14:paraId="409CE0FB" w14:textId="77777777" w:rsidR="004850B1" w:rsidRDefault="00000000">
            <w:pPr>
              <w:rPr>
                <w:rFonts w:ascii="Arial" w:eastAsia="Arial" w:hAnsi="Arial" w:cs="Arial"/>
                <w:sz w:val="32"/>
                <w:szCs w:val="32"/>
              </w:rPr>
            </w:pPr>
            <w:r>
              <w:rPr>
                <w:rFonts w:ascii="Arial" w:eastAsia="Arial" w:hAnsi="Arial" w:cs="Arial"/>
                <w:sz w:val="32"/>
                <w:szCs w:val="32"/>
              </w:rPr>
              <w:t>Next Steps:</w:t>
            </w:r>
          </w:p>
        </w:tc>
      </w:tr>
      <w:tr w:rsidR="004850B1" w14:paraId="2277FBE3" w14:textId="77777777">
        <w:tc>
          <w:tcPr>
            <w:tcW w:w="4945" w:type="dxa"/>
            <w:tcBorders>
              <w:top w:val="nil"/>
            </w:tcBorders>
          </w:tcPr>
          <w:p w14:paraId="236597B6" w14:textId="77777777" w:rsidR="004850B1" w:rsidRDefault="00000000">
            <w:pPr>
              <w:rPr>
                <w:rFonts w:ascii="Arial" w:eastAsia="Arial" w:hAnsi="Arial" w:cs="Arial"/>
                <w:sz w:val="22"/>
                <w:szCs w:val="22"/>
              </w:rPr>
            </w:pPr>
            <w:r>
              <w:rPr>
                <w:rFonts w:ascii="Arial" w:eastAsia="Arial" w:hAnsi="Arial" w:cs="Arial"/>
                <w:sz w:val="22"/>
                <w:szCs w:val="22"/>
              </w:rPr>
              <w:t>What you notice about your students during small group instruction.</w:t>
            </w:r>
          </w:p>
          <w:p w14:paraId="0B79EBC0" w14:textId="77777777" w:rsidR="004850B1" w:rsidRDefault="004850B1">
            <w:pPr>
              <w:rPr>
                <w:rFonts w:ascii="Arial" w:eastAsia="Arial" w:hAnsi="Arial" w:cs="Arial"/>
                <w:sz w:val="22"/>
                <w:szCs w:val="22"/>
              </w:rPr>
            </w:pPr>
          </w:p>
          <w:p w14:paraId="5F55D4ED" w14:textId="77777777" w:rsidR="004850B1" w:rsidRDefault="004850B1">
            <w:pPr>
              <w:rPr>
                <w:rFonts w:ascii="Arial" w:eastAsia="Arial" w:hAnsi="Arial" w:cs="Arial"/>
                <w:sz w:val="22"/>
                <w:szCs w:val="22"/>
              </w:rPr>
            </w:pPr>
          </w:p>
        </w:tc>
        <w:tc>
          <w:tcPr>
            <w:tcW w:w="990" w:type="dxa"/>
            <w:vMerge/>
            <w:tcBorders>
              <w:top w:val="nil"/>
              <w:bottom w:val="nil"/>
            </w:tcBorders>
          </w:tcPr>
          <w:p w14:paraId="7AD6806E" w14:textId="77777777" w:rsidR="004850B1" w:rsidRDefault="004850B1">
            <w:pPr>
              <w:widowControl w:val="0"/>
              <w:pBdr>
                <w:top w:val="nil"/>
                <w:left w:val="nil"/>
                <w:bottom w:val="nil"/>
                <w:right w:val="nil"/>
                <w:between w:val="nil"/>
              </w:pBdr>
              <w:spacing w:line="276" w:lineRule="auto"/>
              <w:rPr>
                <w:rFonts w:ascii="Arial" w:eastAsia="Arial" w:hAnsi="Arial" w:cs="Arial"/>
                <w:sz w:val="22"/>
                <w:szCs w:val="22"/>
              </w:rPr>
            </w:pPr>
          </w:p>
        </w:tc>
        <w:tc>
          <w:tcPr>
            <w:tcW w:w="4855" w:type="dxa"/>
          </w:tcPr>
          <w:p w14:paraId="1209F13A" w14:textId="77777777" w:rsidR="004850B1" w:rsidRDefault="00000000">
            <w:pPr>
              <w:rPr>
                <w:rFonts w:ascii="Arial" w:eastAsia="Arial" w:hAnsi="Arial" w:cs="Arial"/>
                <w:sz w:val="22"/>
                <w:szCs w:val="22"/>
              </w:rPr>
            </w:pPr>
            <w:r>
              <w:rPr>
                <w:rFonts w:ascii="Arial" w:eastAsia="Arial" w:hAnsi="Arial" w:cs="Arial"/>
                <w:sz w:val="22"/>
                <w:szCs w:val="22"/>
              </w:rPr>
              <w:t>What will you do with these students next? Change groups, repeat, etc.</w:t>
            </w:r>
          </w:p>
        </w:tc>
      </w:tr>
    </w:tbl>
    <w:p w14:paraId="459B4423" w14:textId="77777777" w:rsidR="009E4D3F" w:rsidRDefault="009E4D3F">
      <w:pPr>
        <w:rPr>
          <w:rFonts w:ascii="Century Gothic" w:eastAsia="Century Gothic" w:hAnsi="Century Gothic" w:cs="Century Gothic"/>
          <w:b/>
          <w:color w:val="0432FF"/>
          <w:sz w:val="28"/>
          <w:szCs w:val="28"/>
        </w:rPr>
      </w:pPr>
    </w:p>
    <w:p w14:paraId="24DE3FAC" w14:textId="77777777" w:rsidR="009E4D3F" w:rsidRDefault="009E4D3F">
      <w:pPr>
        <w:rPr>
          <w:rFonts w:ascii="Century Gothic" w:eastAsia="Century Gothic" w:hAnsi="Century Gothic" w:cs="Century Gothic"/>
          <w:b/>
          <w:color w:val="0432FF"/>
          <w:sz w:val="28"/>
          <w:szCs w:val="28"/>
        </w:rPr>
      </w:pPr>
    </w:p>
    <w:p w14:paraId="700707AE" w14:textId="7091CFD0" w:rsidR="004850B1" w:rsidRDefault="00000000">
      <w:pPr>
        <w:rPr>
          <w:rFonts w:ascii="Century Gothic" w:eastAsia="Century Gothic" w:hAnsi="Century Gothic" w:cs="Century Gothic"/>
          <w:b/>
          <w:color w:val="0432FF"/>
          <w:sz w:val="28"/>
          <w:szCs w:val="28"/>
        </w:rPr>
      </w:pPr>
      <w:r>
        <w:rPr>
          <w:rFonts w:ascii="Century Gothic" w:eastAsia="Century Gothic" w:hAnsi="Century Gothic" w:cs="Century Gothic"/>
          <w:b/>
          <w:color w:val="0432FF"/>
          <w:sz w:val="28"/>
          <w:szCs w:val="28"/>
        </w:rPr>
        <w:lastRenderedPageBreak/>
        <w:t>Charting My Progress Reaching My Personal Goals</w:t>
      </w:r>
      <w:r>
        <w:rPr>
          <w:rFonts w:ascii="Century Gothic" w:eastAsia="Century Gothic" w:hAnsi="Century Gothic" w:cs="Century Gothic"/>
          <w:b/>
          <w:color w:val="0432FF"/>
          <w:sz w:val="28"/>
          <w:szCs w:val="28"/>
        </w:rPr>
        <w:tab/>
      </w:r>
      <w:r>
        <w:rPr>
          <w:rFonts w:ascii="Century Gothic" w:eastAsia="Century Gothic" w:hAnsi="Century Gothic" w:cs="Century Gothic"/>
          <w:b/>
          <w:color w:val="0432FF"/>
          <w:sz w:val="28"/>
          <w:szCs w:val="28"/>
        </w:rPr>
        <w:tab/>
      </w:r>
      <w:r>
        <w:rPr>
          <w:rFonts w:ascii="Century Gothic" w:eastAsia="Century Gothic" w:hAnsi="Century Gothic" w:cs="Century Gothic"/>
          <w:b/>
          <w:color w:val="0432FF"/>
          <w:sz w:val="28"/>
          <w:szCs w:val="28"/>
        </w:rPr>
        <w:tab/>
      </w:r>
      <w:r>
        <w:rPr>
          <w:rFonts w:ascii="Century Gothic" w:eastAsia="Century Gothic" w:hAnsi="Century Gothic" w:cs="Century Gothic"/>
          <w:b/>
          <w:color w:val="0432FF"/>
          <w:sz w:val="28"/>
          <w:szCs w:val="28"/>
        </w:rPr>
        <w:tab/>
        <w:t xml:space="preserve">ELA 8 </w:t>
      </w:r>
      <w:r>
        <w:rPr>
          <w:rFonts w:ascii="Century Gothic" w:eastAsia="Century Gothic" w:hAnsi="Century Gothic" w:cs="Century Gothic"/>
          <w:b/>
          <w:color w:val="000000"/>
          <w:sz w:val="28"/>
          <w:szCs w:val="28"/>
        </w:rPr>
        <w:t>Individual Component Version</w:t>
      </w:r>
    </w:p>
    <w:p w14:paraId="58BEA4B5" w14:textId="77777777" w:rsidR="004850B1" w:rsidRDefault="004850B1">
      <w:pPr>
        <w:rPr>
          <w:sz w:val="10"/>
          <w:szCs w:val="10"/>
        </w:rPr>
      </w:pPr>
    </w:p>
    <w:tbl>
      <w:tblPr>
        <w:tblStyle w:val="af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1170"/>
        <w:gridCol w:w="3955"/>
      </w:tblGrid>
      <w:tr w:rsidR="004850B1" w14:paraId="30A6CECA" w14:textId="77777777">
        <w:trPr>
          <w:trHeight w:val="971"/>
        </w:trPr>
        <w:tc>
          <w:tcPr>
            <w:tcW w:w="10790" w:type="dxa"/>
            <w:gridSpan w:val="3"/>
            <w:tcBorders>
              <w:bottom w:val="single" w:sz="4" w:space="0" w:color="000000"/>
            </w:tcBorders>
          </w:tcPr>
          <w:p w14:paraId="24C18F65" w14:textId="77777777" w:rsidR="004850B1" w:rsidRDefault="00000000">
            <w:pPr>
              <w:spacing w:line="276" w:lineRule="auto"/>
              <w:rPr>
                <w:rFonts w:ascii="Century Gothic" w:eastAsia="Century Gothic" w:hAnsi="Century Gothic" w:cs="Century Gothic"/>
                <w:sz w:val="32"/>
                <w:szCs w:val="32"/>
              </w:rPr>
            </w:pPr>
            <w:r>
              <w:rPr>
                <w:rFonts w:ascii="Century Gothic" w:eastAsia="Century Gothic" w:hAnsi="Century Gothic" w:cs="Century Gothic"/>
                <w:b/>
                <w:sz w:val="32"/>
                <w:szCs w:val="32"/>
              </w:rPr>
              <w:t>Learning Intention:</w:t>
            </w:r>
            <w:r>
              <w:rPr>
                <w:rFonts w:ascii="Century Gothic" w:eastAsia="Century Gothic" w:hAnsi="Century Gothic" w:cs="Century Gothic"/>
                <w:sz w:val="32"/>
                <w:szCs w:val="32"/>
              </w:rPr>
              <w:t xml:space="preserve"> </w:t>
            </w:r>
            <w:r>
              <w:rPr>
                <w:rFonts w:ascii="Century Gothic" w:eastAsia="Century Gothic" w:hAnsi="Century Gothic" w:cs="Century Gothic"/>
                <w:b/>
                <w:sz w:val="28"/>
                <w:szCs w:val="28"/>
              </w:rPr>
              <w:t>8.RI.3</w:t>
            </w:r>
            <w:r>
              <w:rPr>
                <w:rFonts w:ascii="Century Gothic" w:eastAsia="Century Gothic" w:hAnsi="Century Gothic" w:cs="Century Gothic"/>
                <w:sz w:val="28"/>
                <w:szCs w:val="28"/>
              </w:rPr>
              <w:tab/>
            </w:r>
            <w:r>
              <w:rPr>
                <w:rFonts w:ascii="Century Gothic" w:eastAsia="Century Gothic" w:hAnsi="Century Gothic" w:cs="Century Gothic"/>
              </w:rPr>
              <w:t>I am learning to analyze how a text makes connections among and distinctions between individuals, ideas, or events (e.g., through comparisons, analogies, or categories).</w:t>
            </w:r>
          </w:p>
        </w:tc>
      </w:tr>
      <w:tr w:rsidR="004850B1" w14:paraId="276DF07B" w14:textId="77777777">
        <w:tc>
          <w:tcPr>
            <w:tcW w:w="5665" w:type="dxa"/>
            <w:shd w:val="clear" w:color="auto" w:fill="F2F2F2"/>
          </w:tcPr>
          <w:p w14:paraId="0A57DE99" w14:textId="77777777" w:rsidR="004850B1" w:rsidRDefault="00000000">
            <w:pPr>
              <w:spacing w:line="276" w:lineRule="auto"/>
              <w:ind w:left="69"/>
              <w:rPr>
                <w:rFonts w:ascii="Century Gothic" w:eastAsia="Century Gothic" w:hAnsi="Century Gothic" w:cs="Century Gothic"/>
                <w:b/>
                <w:sz w:val="28"/>
                <w:szCs w:val="28"/>
              </w:rPr>
            </w:pPr>
            <w:r>
              <w:rPr>
                <w:rFonts w:ascii="Century Gothic" w:eastAsia="Century Gothic" w:hAnsi="Century Gothic" w:cs="Century Gothic"/>
                <w:b/>
                <w:sz w:val="28"/>
                <w:szCs w:val="28"/>
              </w:rPr>
              <w:t>My Success Criteria</w:t>
            </w:r>
          </w:p>
        </w:tc>
        <w:tc>
          <w:tcPr>
            <w:tcW w:w="1170" w:type="dxa"/>
            <w:tcBorders>
              <w:bottom w:val="single" w:sz="4" w:space="0" w:color="000000"/>
            </w:tcBorders>
            <w:shd w:val="clear" w:color="auto" w:fill="F2F2F2"/>
          </w:tcPr>
          <w:p w14:paraId="6803446F" w14:textId="77777777" w:rsidR="004850B1" w:rsidRDefault="00000000">
            <w:pPr>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w:t>
            </w:r>
          </w:p>
        </w:tc>
        <w:tc>
          <w:tcPr>
            <w:tcW w:w="3955" w:type="dxa"/>
            <w:shd w:val="clear" w:color="auto" w:fill="F2F2F2"/>
          </w:tcPr>
          <w:p w14:paraId="606540A5" w14:textId="77777777" w:rsidR="004850B1" w:rsidRDefault="00000000">
            <w:pPr>
              <w:rPr>
                <w:rFonts w:ascii="Century Gothic" w:eastAsia="Century Gothic" w:hAnsi="Century Gothic" w:cs="Century Gothic"/>
                <w:b/>
                <w:sz w:val="28"/>
                <w:szCs w:val="28"/>
              </w:rPr>
            </w:pPr>
            <w:r>
              <w:rPr>
                <w:rFonts w:ascii="Century Gothic" w:eastAsia="Century Gothic" w:hAnsi="Century Gothic" w:cs="Century Gothic"/>
                <w:b/>
                <w:sz w:val="28"/>
                <w:szCs w:val="28"/>
              </w:rPr>
              <w:t>Why am I learning This?</w:t>
            </w:r>
          </w:p>
        </w:tc>
      </w:tr>
      <w:tr w:rsidR="004850B1" w14:paraId="305181C6" w14:textId="77777777">
        <w:trPr>
          <w:trHeight w:val="782"/>
        </w:trPr>
        <w:tc>
          <w:tcPr>
            <w:tcW w:w="5665" w:type="dxa"/>
            <w:vAlign w:val="center"/>
          </w:tcPr>
          <w:p w14:paraId="3FAF5FCC" w14:textId="77777777" w:rsidR="004850B1" w:rsidRDefault="00000000">
            <w:pPr>
              <w:spacing w:line="276" w:lineRule="auto"/>
              <w:ind w:left="69"/>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I can </w:t>
            </w:r>
            <w:r>
              <w:rPr>
                <w:rFonts w:ascii="Century Gothic" w:eastAsia="Century Gothic" w:hAnsi="Century Gothic" w:cs="Century Gothic"/>
                <w:color w:val="000000"/>
                <w:sz w:val="20"/>
                <w:szCs w:val="20"/>
              </w:rPr>
              <w:t>identify the main individuals, ideas, or events presented in the passage.</w:t>
            </w:r>
          </w:p>
        </w:tc>
        <w:tc>
          <w:tcPr>
            <w:tcW w:w="1170" w:type="dxa"/>
            <w:shd w:val="clear" w:color="auto" w:fill="FFF2CC"/>
            <w:vAlign w:val="center"/>
          </w:tcPr>
          <w:p w14:paraId="45FAE907" w14:textId="77777777" w:rsidR="004850B1" w:rsidRDefault="00000000">
            <w:pPr>
              <w:jc w:val="center"/>
              <w:rPr>
                <w:sz w:val="15"/>
                <w:szCs w:val="15"/>
              </w:rPr>
            </w:pPr>
            <w:r>
              <w:rPr>
                <w:sz w:val="15"/>
                <w:szCs w:val="15"/>
              </w:rPr>
              <w:t>I’m There</w:t>
            </w:r>
          </w:p>
          <w:p w14:paraId="45CA9C2A" w14:textId="77777777" w:rsidR="004850B1" w:rsidRDefault="004850B1">
            <w:pPr>
              <w:jc w:val="center"/>
              <w:rPr>
                <w:sz w:val="15"/>
                <w:szCs w:val="15"/>
              </w:rPr>
            </w:pPr>
          </w:p>
          <w:p w14:paraId="08D5E34F" w14:textId="77777777" w:rsidR="004850B1" w:rsidRDefault="00000000">
            <w:pPr>
              <w:jc w:val="center"/>
              <w:rPr>
                <w:sz w:val="15"/>
                <w:szCs w:val="15"/>
              </w:rPr>
            </w:pPr>
            <w:r>
              <w:rPr>
                <w:sz w:val="15"/>
                <w:szCs w:val="15"/>
              </w:rPr>
              <w:t>On My Way</w:t>
            </w:r>
          </w:p>
          <w:p w14:paraId="107DFE55" w14:textId="77777777" w:rsidR="004850B1" w:rsidRDefault="004850B1">
            <w:pPr>
              <w:jc w:val="center"/>
              <w:rPr>
                <w:sz w:val="13"/>
                <w:szCs w:val="13"/>
              </w:rPr>
            </w:pPr>
          </w:p>
          <w:p w14:paraId="4C92B1EF" w14:textId="77777777" w:rsidR="004850B1" w:rsidRDefault="00000000">
            <w:pPr>
              <w:jc w:val="center"/>
              <w:rPr>
                <w:rFonts w:ascii="Century Gothic" w:eastAsia="Century Gothic" w:hAnsi="Century Gothic" w:cs="Century Gothic"/>
                <w:b/>
                <w:sz w:val="15"/>
                <w:szCs w:val="15"/>
              </w:rPr>
            </w:pPr>
            <w:r>
              <w:rPr>
                <w:sz w:val="15"/>
                <w:szCs w:val="15"/>
              </w:rPr>
              <w:t>Getting Started</w:t>
            </w:r>
          </w:p>
        </w:tc>
        <w:tc>
          <w:tcPr>
            <w:tcW w:w="3955" w:type="dxa"/>
            <w:vMerge w:val="restart"/>
          </w:tcPr>
          <w:p w14:paraId="32C0FA5D" w14:textId="77777777" w:rsidR="004850B1" w:rsidRDefault="004850B1">
            <w:pPr>
              <w:rPr>
                <w:rFonts w:ascii="Century Gothic" w:eastAsia="Century Gothic" w:hAnsi="Century Gothic" w:cs="Century Gothic"/>
                <w:b/>
                <w:sz w:val="36"/>
                <w:szCs w:val="36"/>
              </w:rPr>
            </w:pPr>
          </w:p>
        </w:tc>
      </w:tr>
      <w:tr w:rsidR="004850B1" w14:paraId="521AF3CC" w14:textId="77777777">
        <w:trPr>
          <w:trHeight w:val="1151"/>
        </w:trPr>
        <w:tc>
          <w:tcPr>
            <w:tcW w:w="5665" w:type="dxa"/>
            <w:vAlign w:val="center"/>
          </w:tcPr>
          <w:p w14:paraId="41EC676A" w14:textId="77777777" w:rsidR="004850B1" w:rsidRDefault="00000000">
            <w:pPr>
              <w:spacing w:line="276" w:lineRule="auto"/>
              <w:ind w:left="69"/>
              <w:rPr>
                <w:rFonts w:ascii="Century Gothic" w:eastAsia="Century Gothic" w:hAnsi="Century Gothic" w:cs="Century Gothic"/>
                <w:sz w:val="20"/>
                <w:szCs w:val="20"/>
              </w:rPr>
            </w:pPr>
            <w:r>
              <w:rPr>
                <w:rFonts w:ascii="Century Gothic" w:eastAsia="Century Gothic" w:hAnsi="Century Gothic" w:cs="Century Gothic"/>
                <w:sz w:val="20"/>
                <w:szCs w:val="20"/>
              </w:rPr>
              <w:t>I can d</w:t>
            </w:r>
            <w:r>
              <w:rPr>
                <w:rFonts w:ascii="Century Gothic" w:eastAsia="Century Gothic" w:hAnsi="Century Gothic" w:cs="Century Gothic"/>
                <w:color w:val="000000"/>
                <w:sz w:val="20"/>
                <w:szCs w:val="20"/>
              </w:rPr>
              <w:t>emonstrate an understanding of the relationships between individuals, ideas, or events within the text.</w:t>
            </w:r>
          </w:p>
        </w:tc>
        <w:tc>
          <w:tcPr>
            <w:tcW w:w="1170" w:type="dxa"/>
            <w:shd w:val="clear" w:color="auto" w:fill="FFF2CC"/>
            <w:vAlign w:val="center"/>
          </w:tcPr>
          <w:p w14:paraId="25482939" w14:textId="77777777" w:rsidR="004850B1" w:rsidRDefault="00000000">
            <w:pPr>
              <w:jc w:val="center"/>
              <w:rPr>
                <w:sz w:val="15"/>
                <w:szCs w:val="15"/>
              </w:rPr>
            </w:pPr>
            <w:r>
              <w:rPr>
                <w:sz w:val="15"/>
                <w:szCs w:val="15"/>
              </w:rPr>
              <w:t>I’m There</w:t>
            </w:r>
          </w:p>
          <w:p w14:paraId="5C622FC5" w14:textId="77777777" w:rsidR="004850B1" w:rsidRDefault="004850B1">
            <w:pPr>
              <w:jc w:val="center"/>
              <w:rPr>
                <w:sz w:val="15"/>
                <w:szCs w:val="15"/>
              </w:rPr>
            </w:pPr>
          </w:p>
          <w:p w14:paraId="3DCF7E05" w14:textId="77777777" w:rsidR="004850B1" w:rsidRDefault="00000000">
            <w:pPr>
              <w:jc w:val="center"/>
              <w:rPr>
                <w:sz w:val="15"/>
                <w:szCs w:val="15"/>
              </w:rPr>
            </w:pPr>
            <w:r>
              <w:rPr>
                <w:sz w:val="15"/>
                <w:szCs w:val="15"/>
              </w:rPr>
              <w:t>On My Way</w:t>
            </w:r>
          </w:p>
          <w:p w14:paraId="5C225D68" w14:textId="77777777" w:rsidR="004850B1" w:rsidRDefault="004850B1">
            <w:pPr>
              <w:jc w:val="center"/>
              <w:rPr>
                <w:sz w:val="13"/>
                <w:szCs w:val="13"/>
              </w:rPr>
            </w:pPr>
          </w:p>
          <w:p w14:paraId="2D664596" w14:textId="77777777" w:rsidR="004850B1" w:rsidRDefault="00000000">
            <w:pPr>
              <w:jc w:val="center"/>
              <w:rPr>
                <w:rFonts w:ascii="Century Gothic" w:eastAsia="Century Gothic" w:hAnsi="Century Gothic" w:cs="Century Gothic"/>
                <w:b/>
                <w:sz w:val="18"/>
                <w:szCs w:val="18"/>
              </w:rPr>
            </w:pPr>
            <w:r>
              <w:rPr>
                <w:sz w:val="15"/>
                <w:szCs w:val="15"/>
              </w:rPr>
              <w:t>Getting Started</w:t>
            </w:r>
          </w:p>
        </w:tc>
        <w:tc>
          <w:tcPr>
            <w:tcW w:w="3955" w:type="dxa"/>
            <w:vMerge/>
          </w:tcPr>
          <w:p w14:paraId="4788470F" w14:textId="77777777" w:rsidR="004850B1" w:rsidRDefault="004850B1">
            <w:pPr>
              <w:widowControl w:val="0"/>
              <w:pBdr>
                <w:top w:val="nil"/>
                <w:left w:val="nil"/>
                <w:bottom w:val="nil"/>
                <w:right w:val="nil"/>
                <w:between w:val="nil"/>
              </w:pBdr>
              <w:spacing w:line="276" w:lineRule="auto"/>
              <w:rPr>
                <w:rFonts w:ascii="Century Gothic" w:eastAsia="Century Gothic" w:hAnsi="Century Gothic" w:cs="Century Gothic"/>
                <w:b/>
                <w:sz w:val="18"/>
                <w:szCs w:val="18"/>
              </w:rPr>
            </w:pPr>
          </w:p>
        </w:tc>
      </w:tr>
      <w:tr w:rsidR="004850B1" w14:paraId="36B10101" w14:textId="77777777">
        <w:trPr>
          <w:trHeight w:val="971"/>
        </w:trPr>
        <w:tc>
          <w:tcPr>
            <w:tcW w:w="5665" w:type="dxa"/>
            <w:vAlign w:val="center"/>
          </w:tcPr>
          <w:p w14:paraId="6F07C1C8" w14:textId="77777777" w:rsidR="004850B1" w:rsidRDefault="00000000">
            <w:pPr>
              <w:spacing w:line="276" w:lineRule="auto"/>
              <w:ind w:left="69"/>
              <w:rPr>
                <w:rFonts w:ascii="Century Gothic" w:eastAsia="Century Gothic" w:hAnsi="Century Gothic" w:cs="Century Gothic"/>
                <w:sz w:val="20"/>
                <w:szCs w:val="20"/>
              </w:rPr>
            </w:pPr>
            <w:r>
              <w:rPr>
                <w:rFonts w:ascii="Century Gothic" w:eastAsia="Century Gothic" w:hAnsi="Century Gothic" w:cs="Century Gothic"/>
                <w:sz w:val="20"/>
                <w:szCs w:val="20"/>
              </w:rPr>
              <w:t>I can i</w:t>
            </w:r>
            <w:r>
              <w:rPr>
                <w:rFonts w:ascii="Century Gothic" w:eastAsia="Century Gothic" w:hAnsi="Century Gothic" w:cs="Century Gothic"/>
                <w:color w:val="000000"/>
                <w:sz w:val="20"/>
                <w:szCs w:val="20"/>
              </w:rPr>
              <w:t>dentify and explain how the passage establishes connections between different individuals, ideas, or event.</w:t>
            </w:r>
          </w:p>
        </w:tc>
        <w:tc>
          <w:tcPr>
            <w:tcW w:w="1170" w:type="dxa"/>
            <w:shd w:val="clear" w:color="auto" w:fill="FFF2CC"/>
            <w:vAlign w:val="center"/>
          </w:tcPr>
          <w:p w14:paraId="17A20C58" w14:textId="77777777" w:rsidR="004850B1" w:rsidRDefault="00000000">
            <w:pPr>
              <w:jc w:val="center"/>
              <w:rPr>
                <w:sz w:val="15"/>
                <w:szCs w:val="15"/>
              </w:rPr>
            </w:pPr>
            <w:r>
              <w:rPr>
                <w:sz w:val="15"/>
                <w:szCs w:val="15"/>
              </w:rPr>
              <w:t>I’m There</w:t>
            </w:r>
          </w:p>
          <w:p w14:paraId="3EC05B05" w14:textId="77777777" w:rsidR="004850B1" w:rsidRDefault="004850B1">
            <w:pPr>
              <w:jc w:val="center"/>
              <w:rPr>
                <w:sz w:val="15"/>
                <w:szCs w:val="15"/>
              </w:rPr>
            </w:pPr>
          </w:p>
          <w:p w14:paraId="74709A7E" w14:textId="77777777" w:rsidR="004850B1" w:rsidRDefault="00000000">
            <w:pPr>
              <w:jc w:val="center"/>
              <w:rPr>
                <w:sz w:val="15"/>
                <w:szCs w:val="15"/>
              </w:rPr>
            </w:pPr>
            <w:r>
              <w:rPr>
                <w:sz w:val="15"/>
                <w:szCs w:val="15"/>
              </w:rPr>
              <w:t>On My Way</w:t>
            </w:r>
          </w:p>
          <w:p w14:paraId="1EE3BF26" w14:textId="77777777" w:rsidR="004850B1" w:rsidRDefault="004850B1">
            <w:pPr>
              <w:jc w:val="center"/>
              <w:rPr>
                <w:sz w:val="13"/>
                <w:szCs w:val="13"/>
              </w:rPr>
            </w:pPr>
          </w:p>
          <w:p w14:paraId="2228D386" w14:textId="77777777" w:rsidR="004850B1" w:rsidRDefault="00000000">
            <w:pPr>
              <w:jc w:val="center"/>
              <w:rPr>
                <w:rFonts w:ascii="Century Gothic" w:eastAsia="Century Gothic" w:hAnsi="Century Gothic" w:cs="Century Gothic"/>
                <w:b/>
                <w:sz w:val="18"/>
                <w:szCs w:val="18"/>
              </w:rPr>
            </w:pPr>
            <w:r>
              <w:rPr>
                <w:sz w:val="15"/>
                <w:szCs w:val="15"/>
              </w:rPr>
              <w:t>Getting Started</w:t>
            </w:r>
          </w:p>
        </w:tc>
        <w:tc>
          <w:tcPr>
            <w:tcW w:w="3955" w:type="dxa"/>
            <w:vMerge/>
          </w:tcPr>
          <w:p w14:paraId="1347706F" w14:textId="77777777" w:rsidR="004850B1" w:rsidRDefault="004850B1">
            <w:pPr>
              <w:widowControl w:val="0"/>
              <w:pBdr>
                <w:top w:val="nil"/>
                <w:left w:val="nil"/>
                <w:bottom w:val="nil"/>
                <w:right w:val="nil"/>
                <w:between w:val="nil"/>
              </w:pBdr>
              <w:spacing w:line="276" w:lineRule="auto"/>
              <w:rPr>
                <w:rFonts w:ascii="Century Gothic" w:eastAsia="Century Gothic" w:hAnsi="Century Gothic" w:cs="Century Gothic"/>
                <w:b/>
                <w:sz w:val="18"/>
                <w:szCs w:val="18"/>
              </w:rPr>
            </w:pPr>
          </w:p>
        </w:tc>
      </w:tr>
      <w:tr w:rsidR="004850B1" w14:paraId="704FEF49" w14:textId="77777777">
        <w:trPr>
          <w:trHeight w:val="998"/>
        </w:trPr>
        <w:tc>
          <w:tcPr>
            <w:tcW w:w="5665" w:type="dxa"/>
            <w:vAlign w:val="center"/>
          </w:tcPr>
          <w:p w14:paraId="3F80636C" w14:textId="77777777" w:rsidR="004850B1" w:rsidRDefault="00000000">
            <w:pPr>
              <w:spacing w:line="276" w:lineRule="auto"/>
              <w:ind w:left="69"/>
              <w:rPr>
                <w:rFonts w:ascii="Century Gothic" w:eastAsia="Century Gothic" w:hAnsi="Century Gothic" w:cs="Century Gothic"/>
                <w:sz w:val="20"/>
                <w:szCs w:val="20"/>
              </w:rPr>
            </w:pPr>
            <w:r>
              <w:rPr>
                <w:rFonts w:ascii="Century Gothic" w:eastAsia="Century Gothic" w:hAnsi="Century Gothic" w:cs="Century Gothic"/>
                <w:sz w:val="20"/>
                <w:szCs w:val="20"/>
              </w:rPr>
              <w:t>I can a</w:t>
            </w:r>
            <w:r>
              <w:rPr>
                <w:rFonts w:ascii="Century Gothic" w:eastAsia="Century Gothic" w:hAnsi="Century Gothic" w:cs="Century Gothic"/>
                <w:color w:val="000000"/>
                <w:sz w:val="20"/>
                <w:szCs w:val="20"/>
              </w:rPr>
              <w:t>nalyze patterns in the text to understand how certain individuals, ideas, or events are consistently linked or differentiated.</w:t>
            </w:r>
          </w:p>
        </w:tc>
        <w:tc>
          <w:tcPr>
            <w:tcW w:w="1170" w:type="dxa"/>
            <w:shd w:val="clear" w:color="auto" w:fill="FFF2CC"/>
            <w:vAlign w:val="center"/>
          </w:tcPr>
          <w:p w14:paraId="3B72FAD4" w14:textId="77777777" w:rsidR="004850B1" w:rsidRDefault="00000000">
            <w:pPr>
              <w:jc w:val="center"/>
              <w:rPr>
                <w:sz w:val="15"/>
                <w:szCs w:val="15"/>
              </w:rPr>
            </w:pPr>
            <w:r>
              <w:rPr>
                <w:sz w:val="15"/>
                <w:szCs w:val="15"/>
              </w:rPr>
              <w:t>I’m There</w:t>
            </w:r>
          </w:p>
          <w:p w14:paraId="450D73A1" w14:textId="77777777" w:rsidR="004850B1" w:rsidRDefault="004850B1">
            <w:pPr>
              <w:jc w:val="center"/>
              <w:rPr>
                <w:sz w:val="15"/>
                <w:szCs w:val="15"/>
              </w:rPr>
            </w:pPr>
          </w:p>
          <w:p w14:paraId="3019AE72" w14:textId="77777777" w:rsidR="004850B1" w:rsidRDefault="00000000">
            <w:pPr>
              <w:jc w:val="center"/>
              <w:rPr>
                <w:sz w:val="15"/>
                <w:szCs w:val="15"/>
              </w:rPr>
            </w:pPr>
            <w:r>
              <w:rPr>
                <w:sz w:val="15"/>
                <w:szCs w:val="15"/>
              </w:rPr>
              <w:t>On My Way</w:t>
            </w:r>
          </w:p>
          <w:p w14:paraId="644625C7" w14:textId="77777777" w:rsidR="004850B1" w:rsidRDefault="004850B1">
            <w:pPr>
              <w:jc w:val="center"/>
              <w:rPr>
                <w:sz w:val="13"/>
                <w:szCs w:val="13"/>
              </w:rPr>
            </w:pPr>
          </w:p>
          <w:p w14:paraId="72241F61" w14:textId="77777777" w:rsidR="004850B1" w:rsidRDefault="00000000">
            <w:pPr>
              <w:jc w:val="center"/>
              <w:rPr>
                <w:sz w:val="18"/>
                <w:szCs w:val="18"/>
              </w:rPr>
            </w:pPr>
            <w:r>
              <w:rPr>
                <w:sz w:val="15"/>
                <w:szCs w:val="15"/>
              </w:rPr>
              <w:t>Getting Started</w:t>
            </w:r>
          </w:p>
        </w:tc>
        <w:tc>
          <w:tcPr>
            <w:tcW w:w="3955" w:type="dxa"/>
            <w:vMerge/>
          </w:tcPr>
          <w:p w14:paraId="6ED4AF24" w14:textId="77777777" w:rsidR="004850B1" w:rsidRDefault="004850B1">
            <w:pPr>
              <w:widowControl w:val="0"/>
              <w:pBdr>
                <w:top w:val="nil"/>
                <w:left w:val="nil"/>
                <w:bottom w:val="nil"/>
                <w:right w:val="nil"/>
                <w:between w:val="nil"/>
              </w:pBdr>
              <w:spacing w:line="276" w:lineRule="auto"/>
              <w:rPr>
                <w:sz w:val="18"/>
                <w:szCs w:val="18"/>
              </w:rPr>
            </w:pPr>
          </w:p>
        </w:tc>
      </w:tr>
      <w:tr w:rsidR="004850B1" w14:paraId="6D735F0B" w14:textId="77777777">
        <w:trPr>
          <w:trHeight w:val="980"/>
        </w:trPr>
        <w:tc>
          <w:tcPr>
            <w:tcW w:w="5665" w:type="dxa"/>
            <w:vAlign w:val="center"/>
          </w:tcPr>
          <w:p w14:paraId="459BC36C" w14:textId="77777777" w:rsidR="004850B1" w:rsidRDefault="00000000">
            <w:pPr>
              <w:spacing w:line="276" w:lineRule="auto"/>
              <w:ind w:left="69"/>
              <w:rPr>
                <w:rFonts w:ascii="Century Gothic" w:eastAsia="Century Gothic" w:hAnsi="Century Gothic" w:cs="Century Gothic"/>
                <w:sz w:val="20"/>
                <w:szCs w:val="20"/>
              </w:rPr>
            </w:pPr>
            <w:r>
              <w:rPr>
                <w:rFonts w:ascii="Century Gothic" w:eastAsia="Century Gothic" w:hAnsi="Century Gothic" w:cs="Century Gothic"/>
                <w:sz w:val="20"/>
                <w:szCs w:val="20"/>
              </w:rPr>
              <w:t>I can</w:t>
            </w:r>
            <w:r>
              <w:rPr>
                <w:rFonts w:ascii="Century Gothic" w:eastAsia="Century Gothic" w:hAnsi="Century Gothic" w:cs="Century Gothic"/>
                <w:b/>
                <w:color w:val="0432FF"/>
                <w:sz w:val="20"/>
                <w:szCs w:val="20"/>
              </w:rPr>
              <w:t xml:space="preserve"> c</w:t>
            </w:r>
            <w:r>
              <w:rPr>
                <w:rFonts w:ascii="Century Gothic" w:eastAsia="Century Gothic" w:hAnsi="Century Gothic" w:cs="Century Gothic"/>
                <w:color w:val="000000"/>
                <w:sz w:val="20"/>
                <w:szCs w:val="20"/>
              </w:rPr>
              <w:t>ompare and contrast different individuals, ideas, or events within the text to deepen the analysis.</w:t>
            </w:r>
          </w:p>
        </w:tc>
        <w:tc>
          <w:tcPr>
            <w:tcW w:w="1170" w:type="dxa"/>
            <w:shd w:val="clear" w:color="auto" w:fill="FFF2CC"/>
            <w:vAlign w:val="center"/>
          </w:tcPr>
          <w:p w14:paraId="03A4E27A" w14:textId="77777777" w:rsidR="004850B1" w:rsidRDefault="00000000">
            <w:pPr>
              <w:jc w:val="center"/>
              <w:rPr>
                <w:sz w:val="15"/>
                <w:szCs w:val="15"/>
              </w:rPr>
            </w:pPr>
            <w:r>
              <w:rPr>
                <w:sz w:val="15"/>
                <w:szCs w:val="15"/>
              </w:rPr>
              <w:t>I’m There</w:t>
            </w:r>
          </w:p>
          <w:p w14:paraId="6791066F" w14:textId="77777777" w:rsidR="004850B1" w:rsidRDefault="004850B1">
            <w:pPr>
              <w:jc w:val="center"/>
              <w:rPr>
                <w:sz w:val="15"/>
                <w:szCs w:val="15"/>
              </w:rPr>
            </w:pPr>
          </w:p>
          <w:p w14:paraId="41B0BF4B" w14:textId="77777777" w:rsidR="004850B1" w:rsidRDefault="00000000">
            <w:pPr>
              <w:jc w:val="center"/>
              <w:rPr>
                <w:sz w:val="15"/>
                <w:szCs w:val="15"/>
              </w:rPr>
            </w:pPr>
            <w:r>
              <w:rPr>
                <w:sz w:val="15"/>
                <w:szCs w:val="15"/>
              </w:rPr>
              <w:t>On My Way</w:t>
            </w:r>
          </w:p>
          <w:p w14:paraId="34A77A76" w14:textId="77777777" w:rsidR="004850B1" w:rsidRDefault="004850B1">
            <w:pPr>
              <w:jc w:val="center"/>
              <w:rPr>
                <w:sz w:val="13"/>
                <w:szCs w:val="13"/>
              </w:rPr>
            </w:pPr>
          </w:p>
          <w:p w14:paraId="1811CF05" w14:textId="77777777" w:rsidR="004850B1" w:rsidRDefault="00000000">
            <w:pPr>
              <w:jc w:val="center"/>
              <w:rPr>
                <w:sz w:val="18"/>
                <w:szCs w:val="18"/>
              </w:rPr>
            </w:pPr>
            <w:r>
              <w:rPr>
                <w:sz w:val="15"/>
                <w:szCs w:val="15"/>
              </w:rPr>
              <w:t>Getting Started</w:t>
            </w:r>
          </w:p>
        </w:tc>
        <w:tc>
          <w:tcPr>
            <w:tcW w:w="3955" w:type="dxa"/>
            <w:vMerge/>
          </w:tcPr>
          <w:p w14:paraId="7E3FB799" w14:textId="77777777" w:rsidR="004850B1" w:rsidRDefault="004850B1">
            <w:pPr>
              <w:widowControl w:val="0"/>
              <w:pBdr>
                <w:top w:val="nil"/>
                <w:left w:val="nil"/>
                <w:bottom w:val="nil"/>
                <w:right w:val="nil"/>
                <w:between w:val="nil"/>
              </w:pBdr>
              <w:spacing w:line="276" w:lineRule="auto"/>
              <w:rPr>
                <w:sz w:val="18"/>
                <w:szCs w:val="18"/>
              </w:rPr>
            </w:pPr>
          </w:p>
        </w:tc>
      </w:tr>
      <w:tr w:rsidR="004850B1" w14:paraId="1848411A" w14:textId="77777777">
        <w:trPr>
          <w:trHeight w:val="1232"/>
        </w:trPr>
        <w:tc>
          <w:tcPr>
            <w:tcW w:w="5665" w:type="dxa"/>
            <w:vAlign w:val="center"/>
          </w:tcPr>
          <w:p w14:paraId="7E120993" w14:textId="77777777" w:rsidR="004850B1" w:rsidRDefault="00000000">
            <w:pPr>
              <w:spacing w:line="276" w:lineRule="auto"/>
              <w:ind w:left="69"/>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I can </w:t>
            </w:r>
            <w:r>
              <w:rPr>
                <w:rFonts w:ascii="Century Gothic" w:eastAsia="Century Gothic" w:hAnsi="Century Gothic" w:cs="Century Gothic"/>
                <w:color w:val="000000"/>
                <w:sz w:val="20"/>
                <w:szCs w:val="20"/>
              </w:rPr>
              <w:t>demonstrate critical thinking by questioning and exploring the reasons behind the author's choices in connecting or distinguishing elements in the text.</w:t>
            </w:r>
          </w:p>
        </w:tc>
        <w:tc>
          <w:tcPr>
            <w:tcW w:w="1170" w:type="dxa"/>
            <w:shd w:val="clear" w:color="auto" w:fill="FFF2CC"/>
            <w:vAlign w:val="center"/>
          </w:tcPr>
          <w:p w14:paraId="150651DA" w14:textId="77777777" w:rsidR="004850B1" w:rsidRDefault="00000000">
            <w:pPr>
              <w:jc w:val="center"/>
              <w:rPr>
                <w:sz w:val="15"/>
                <w:szCs w:val="15"/>
              </w:rPr>
            </w:pPr>
            <w:r>
              <w:rPr>
                <w:sz w:val="15"/>
                <w:szCs w:val="15"/>
              </w:rPr>
              <w:t>I’m There</w:t>
            </w:r>
          </w:p>
          <w:p w14:paraId="2E7EDF01" w14:textId="77777777" w:rsidR="004850B1" w:rsidRDefault="004850B1">
            <w:pPr>
              <w:jc w:val="center"/>
              <w:rPr>
                <w:sz w:val="15"/>
                <w:szCs w:val="15"/>
              </w:rPr>
            </w:pPr>
          </w:p>
          <w:p w14:paraId="543DF5CA" w14:textId="77777777" w:rsidR="004850B1" w:rsidRDefault="00000000">
            <w:pPr>
              <w:jc w:val="center"/>
              <w:rPr>
                <w:sz w:val="15"/>
                <w:szCs w:val="15"/>
              </w:rPr>
            </w:pPr>
            <w:r>
              <w:rPr>
                <w:sz w:val="15"/>
                <w:szCs w:val="15"/>
              </w:rPr>
              <w:t>On My Way</w:t>
            </w:r>
          </w:p>
          <w:p w14:paraId="680B2AB6" w14:textId="77777777" w:rsidR="004850B1" w:rsidRDefault="004850B1">
            <w:pPr>
              <w:jc w:val="center"/>
              <w:rPr>
                <w:sz w:val="13"/>
                <w:szCs w:val="13"/>
              </w:rPr>
            </w:pPr>
          </w:p>
          <w:p w14:paraId="0F726A47" w14:textId="77777777" w:rsidR="004850B1" w:rsidRDefault="00000000">
            <w:pPr>
              <w:jc w:val="center"/>
              <w:rPr>
                <w:sz w:val="18"/>
                <w:szCs w:val="18"/>
              </w:rPr>
            </w:pPr>
            <w:r>
              <w:rPr>
                <w:sz w:val="15"/>
                <w:szCs w:val="15"/>
              </w:rPr>
              <w:t>Getting Started</w:t>
            </w:r>
          </w:p>
        </w:tc>
        <w:tc>
          <w:tcPr>
            <w:tcW w:w="3955" w:type="dxa"/>
            <w:vMerge/>
          </w:tcPr>
          <w:p w14:paraId="3363D752" w14:textId="77777777" w:rsidR="004850B1" w:rsidRDefault="004850B1">
            <w:pPr>
              <w:widowControl w:val="0"/>
              <w:pBdr>
                <w:top w:val="nil"/>
                <w:left w:val="nil"/>
                <w:bottom w:val="nil"/>
                <w:right w:val="nil"/>
                <w:between w:val="nil"/>
              </w:pBdr>
              <w:spacing w:line="276" w:lineRule="auto"/>
              <w:rPr>
                <w:sz w:val="18"/>
                <w:szCs w:val="18"/>
              </w:rPr>
            </w:pPr>
          </w:p>
        </w:tc>
      </w:tr>
      <w:tr w:rsidR="004850B1" w14:paraId="11449F16" w14:textId="77777777">
        <w:trPr>
          <w:trHeight w:val="1070"/>
        </w:trPr>
        <w:tc>
          <w:tcPr>
            <w:tcW w:w="5665" w:type="dxa"/>
            <w:vAlign w:val="center"/>
          </w:tcPr>
          <w:p w14:paraId="26F653E5" w14:textId="77777777" w:rsidR="004850B1" w:rsidRDefault="00000000">
            <w:pPr>
              <w:spacing w:line="276" w:lineRule="auto"/>
              <w:ind w:left="69"/>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I can support my analyses with specific examples or quotes from the passage to illustrate points about connections and distinctions.</w:t>
            </w:r>
          </w:p>
        </w:tc>
        <w:tc>
          <w:tcPr>
            <w:tcW w:w="1170" w:type="dxa"/>
            <w:shd w:val="clear" w:color="auto" w:fill="FFF2CC"/>
            <w:vAlign w:val="center"/>
          </w:tcPr>
          <w:p w14:paraId="52FD3CAD" w14:textId="77777777" w:rsidR="004850B1" w:rsidRDefault="00000000">
            <w:pPr>
              <w:jc w:val="center"/>
              <w:rPr>
                <w:sz w:val="15"/>
                <w:szCs w:val="15"/>
              </w:rPr>
            </w:pPr>
            <w:r>
              <w:rPr>
                <w:sz w:val="15"/>
                <w:szCs w:val="15"/>
              </w:rPr>
              <w:t>I’m There</w:t>
            </w:r>
          </w:p>
          <w:p w14:paraId="580D936F" w14:textId="77777777" w:rsidR="004850B1" w:rsidRDefault="004850B1">
            <w:pPr>
              <w:jc w:val="center"/>
              <w:rPr>
                <w:sz w:val="15"/>
                <w:szCs w:val="15"/>
              </w:rPr>
            </w:pPr>
          </w:p>
          <w:p w14:paraId="1BDDFA52" w14:textId="77777777" w:rsidR="004850B1" w:rsidRDefault="00000000">
            <w:pPr>
              <w:jc w:val="center"/>
              <w:rPr>
                <w:sz w:val="15"/>
                <w:szCs w:val="15"/>
              </w:rPr>
            </w:pPr>
            <w:r>
              <w:rPr>
                <w:sz w:val="15"/>
                <w:szCs w:val="15"/>
              </w:rPr>
              <w:t>On My Way</w:t>
            </w:r>
          </w:p>
          <w:p w14:paraId="2DD8CBF8" w14:textId="77777777" w:rsidR="004850B1" w:rsidRDefault="004850B1">
            <w:pPr>
              <w:jc w:val="center"/>
              <w:rPr>
                <w:sz w:val="13"/>
                <w:szCs w:val="13"/>
              </w:rPr>
            </w:pPr>
          </w:p>
          <w:p w14:paraId="7115BB10" w14:textId="77777777" w:rsidR="004850B1" w:rsidRDefault="00000000">
            <w:pPr>
              <w:jc w:val="center"/>
              <w:rPr>
                <w:sz w:val="18"/>
                <w:szCs w:val="18"/>
              </w:rPr>
            </w:pPr>
            <w:r>
              <w:rPr>
                <w:sz w:val="15"/>
                <w:szCs w:val="15"/>
              </w:rPr>
              <w:t>Getting Started</w:t>
            </w:r>
          </w:p>
        </w:tc>
        <w:tc>
          <w:tcPr>
            <w:tcW w:w="3955" w:type="dxa"/>
            <w:vMerge/>
          </w:tcPr>
          <w:p w14:paraId="69B64A13" w14:textId="77777777" w:rsidR="004850B1" w:rsidRDefault="004850B1">
            <w:pPr>
              <w:widowControl w:val="0"/>
              <w:pBdr>
                <w:top w:val="nil"/>
                <w:left w:val="nil"/>
                <w:bottom w:val="nil"/>
                <w:right w:val="nil"/>
                <w:between w:val="nil"/>
              </w:pBdr>
              <w:spacing w:line="276" w:lineRule="auto"/>
              <w:rPr>
                <w:sz w:val="18"/>
                <w:szCs w:val="18"/>
              </w:rPr>
            </w:pPr>
          </w:p>
        </w:tc>
      </w:tr>
      <w:tr w:rsidR="004850B1" w14:paraId="01CE8005" w14:textId="77777777">
        <w:trPr>
          <w:trHeight w:val="1160"/>
        </w:trPr>
        <w:tc>
          <w:tcPr>
            <w:tcW w:w="5665" w:type="dxa"/>
            <w:vAlign w:val="center"/>
          </w:tcPr>
          <w:p w14:paraId="1097BCDA" w14:textId="77777777" w:rsidR="004850B1" w:rsidRDefault="00000000">
            <w:pPr>
              <w:spacing w:line="276" w:lineRule="auto"/>
              <w:ind w:left="69"/>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I can synthesize information from the passage to draw conclusions about the overarching themes or messages conveyed through connections and distinctions</w:t>
            </w:r>
          </w:p>
        </w:tc>
        <w:tc>
          <w:tcPr>
            <w:tcW w:w="1170" w:type="dxa"/>
            <w:shd w:val="clear" w:color="auto" w:fill="FFF2CC"/>
            <w:vAlign w:val="center"/>
          </w:tcPr>
          <w:p w14:paraId="2834B0F8" w14:textId="77777777" w:rsidR="004850B1" w:rsidRDefault="00000000">
            <w:pPr>
              <w:jc w:val="center"/>
              <w:rPr>
                <w:sz w:val="15"/>
                <w:szCs w:val="15"/>
              </w:rPr>
            </w:pPr>
            <w:r>
              <w:rPr>
                <w:sz w:val="15"/>
                <w:szCs w:val="15"/>
              </w:rPr>
              <w:t>I’m There</w:t>
            </w:r>
          </w:p>
          <w:p w14:paraId="0875CF4C" w14:textId="77777777" w:rsidR="004850B1" w:rsidRDefault="004850B1">
            <w:pPr>
              <w:jc w:val="center"/>
              <w:rPr>
                <w:sz w:val="15"/>
                <w:szCs w:val="15"/>
              </w:rPr>
            </w:pPr>
          </w:p>
          <w:p w14:paraId="2A9E48BD" w14:textId="77777777" w:rsidR="004850B1" w:rsidRDefault="00000000">
            <w:pPr>
              <w:jc w:val="center"/>
              <w:rPr>
                <w:sz w:val="15"/>
                <w:szCs w:val="15"/>
              </w:rPr>
            </w:pPr>
            <w:r>
              <w:rPr>
                <w:sz w:val="15"/>
                <w:szCs w:val="15"/>
              </w:rPr>
              <w:t>On My Way</w:t>
            </w:r>
          </w:p>
          <w:p w14:paraId="155941FF" w14:textId="77777777" w:rsidR="004850B1" w:rsidRDefault="004850B1">
            <w:pPr>
              <w:jc w:val="center"/>
              <w:rPr>
                <w:sz w:val="13"/>
                <w:szCs w:val="13"/>
              </w:rPr>
            </w:pPr>
          </w:p>
          <w:p w14:paraId="1C45841E" w14:textId="77777777" w:rsidR="004850B1" w:rsidRDefault="00000000">
            <w:pPr>
              <w:jc w:val="center"/>
              <w:rPr>
                <w:sz w:val="18"/>
                <w:szCs w:val="18"/>
              </w:rPr>
            </w:pPr>
            <w:r>
              <w:rPr>
                <w:sz w:val="15"/>
                <w:szCs w:val="15"/>
              </w:rPr>
              <w:t>Getting Started</w:t>
            </w:r>
          </w:p>
        </w:tc>
        <w:tc>
          <w:tcPr>
            <w:tcW w:w="3955" w:type="dxa"/>
            <w:vMerge/>
          </w:tcPr>
          <w:p w14:paraId="31EA3A62" w14:textId="77777777" w:rsidR="004850B1" w:rsidRDefault="004850B1">
            <w:pPr>
              <w:widowControl w:val="0"/>
              <w:pBdr>
                <w:top w:val="nil"/>
                <w:left w:val="nil"/>
                <w:bottom w:val="nil"/>
                <w:right w:val="nil"/>
                <w:between w:val="nil"/>
              </w:pBdr>
              <w:spacing w:line="276" w:lineRule="auto"/>
              <w:rPr>
                <w:sz w:val="18"/>
                <w:szCs w:val="18"/>
              </w:rPr>
            </w:pPr>
          </w:p>
        </w:tc>
      </w:tr>
      <w:tr w:rsidR="004850B1" w14:paraId="01DA7C01" w14:textId="77777777">
        <w:tc>
          <w:tcPr>
            <w:tcW w:w="10790" w:type="dxa"/>
            <w:gridSpan w:val="3"/>
          </w:tcPr>
          <w:p w14:paraId="6A11FF0E" w14:textId="77777777" w:rsidR="004850B1" w:rsidRDefault="00000000">
            <w:pPr>
              <w:rPr>
                <w:rFonts w:ascii="Century Gothic" w:eastAsia="Century Gothic" w:hAnsi="Century Gothic" w:cs="Century Gothic"/>
                <w:b/>
                <w:sz w:val="28"/>
                <w:szCs w:val="28"/>
              </w:rPr>
            </w:pPr>
            <w:r>
              <w:rPr>
                <w:rFonts w:ascii="Century Gothic" w:eastAsia="Century Gothic" w:hAnsi="Century Gothic" w:cs="Century Gothic"/>
                <w:b/>
                <w:sz w:val="28"/>
                <w:szCs w:val="28"/>
              </w:rPr>
              <w:t>Vocabulary:</w:t>
            </w:r>
          </w:p>
          <w:p w14:paraId="4F72A19E" w14:textId="77777777" w:rsidR="004850B1" w:rsidRDefault="00000000">
            <w:pPr>
              <w:jc w:val="center"/>
              <w:rPr>
                <w:rFonts w:ascii="Century Gothic" w:eastAsia="Century Gothic" w:hAnsi="Century Gothic" w:cs="Century Gothic"/>
                <w:sz w:val="20"/>
                <w:szCs w:val="20"/>
              </w:rPr>
            </w:pPr>
            <w:r>
              <w:rPr>
                <w:rFonts w:ascii="Short Stack" w:eastAsia="Short Stack" w:hAnsi="Short Stack" w:cs="Short Stack"/>
                <w:sz w:val="22"/>
                <w:szCs w:val="22"/>
              </w:rPr>
              <w:t>M</w:t>
            </w:r>
            <w:r>
              <w:rPr>
                <w:rFonts w:ascii="Century Gothic" w:eastAsia="Century Gothic" w:hAnsi="Century Gothic" w:cs="Century Gothic"/>
                <w:sz w:val="20"/>
                <w:szCs w:val="20"/>
              </w:rPr>
              <w:t>ain Idea        Supporting Details     Paraphrase     Key Details     Comparison</w:t>
            </w:r>
          </w:p>
          <w:p w14:paraId="7BAEF998" w14:textId="77777777" w:rsidR="004850B1" w:rsidRDefault="004850B1">
            <w:pPr>
              <w:jc w:val="center"/>
              <w:rPr>
                <w:rFonts w:ascii="Century Gothic" w:eastAsia="Century Gothic" w:hAnsi="Century Gothic" w:cs="Century Gothic"/>
                <w:sz w:val="11"/>
                <w:szCs w:val="11"/>
              </w:rPr>
            </w:pPr>
          </w:p>
          <w:p w14:paraId="02AA3C33" w14:textId="77777777" w:rsidR="004850B1" w:rsidRDefault="00000000">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Implicit       Explicit       Summarize           Analogy   </w:t>
            </w:r>
          </w:p>
          <w:p w14:paraId="57D42D4B" w14:textId="77777777" w:rsidR="004850B1" w:rsidRDefault="004850B1">
            <w:pPr>
              <w:rPr>
                <w:rFonts w:ascii="Short Stack" w:eastAsia="Short Stack" w:hAnsi="Short Stack" w:cs="Short Stack"/>
                <w:sz w:val="10"/>
                <w:szCs w:val="10"/>
              </w:rPr>
            </w:pPr>
          </w:p>
        </w:tc>
      </w:tr>
      <w:tr w:rsidR="004850B1" w14:paraId="3A5F14E0" w14:textId="77777777">
        <w:tc>
          <w:tcPr>
            <w:tcW w:w="10790" w:type="dxa"/>
            <w:gridSpan w:val="3"/>
          </w:tcPr>
          <w:p w14:paraId="35D3F01B" w14:textId="77777777" w:rsidR="004850B1" w:rsidRDefault="00000000">
            <w:pPr>
              <w:rPr>
                <w:rFonts w:ascii="Century Gothic" w:eastAsia="Century Gothic" w:hAnsi="Century Gothic" w:cs="Century Gothic"/>
                <w:b/>
                <w:sz w:val="28"/>
                <w:szCs w:val="28"/>
              </w:rPr>
            </w:pPr>
            <w:r>
              <w:rPr>
                <w:rFonts w:ascii="Century Gothic" w:eastAsia="Century Gothic" w:hAnsi="Century Gothic" w:cs="Century Gothic"/>
                <w:b/>
                <w:sz w:val="28"/>
                <w:szCs w:val="28"/>
              </w:rPr>
              <w:t>What stuck with me? Why is it important to remember?</w:t>
            </w:r>
          </w:p>
          <w:p w14:paraId="1EAF0910" w14:textId="77777777" w:rsidR="004850B1"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(include any combination of images, numbers, and words)</w:t>
            </w:r>
          </w:p>
          <w:p w14:paraId="3BFB7FB5" w14:textId="77777777" w:rsidR="004850B1" w:rsidRDefault="004850B1">
            <w:pPr>
              <w:rPr>
                <w:rFonts w:ascii="Century Gothic" w:eastAsia="Century Gothic" w:hAnsi="Century Gothic" w:cs="Century Gothic"/>
                <w:b/>
                <w:sz w:val="28"/>
                <w:szCs w:val="28"/>
              </w:rPr>
            </w:pPr>
          </w:p>
        </w:tc>
      </w:tr>
    </w:tbl>
    <w:p w14:paraId="387A0024" w14:textId="77777777" w:rsidR="009E4D3F" w:rsidRDefault="009E4D3F">
      <w:pPr>
        <w:spacing w:line="276" w:lineRule="auto"/>
        <w:rPr>
          <w:rFonts w:ascii="Century Gothic" w:eastAsia="Century Gothic" w:hAnsi="Century Gothic" w:cs="Century Gothic"/>
        </w:rPr>
      </w:pPr>
    </w:p>
    <w:p w14:paraId="6CB0B235" w14:textId="7D3D6C8B" w:rsidR="004850B1" w:rsidRDefault="00000000">
      <w:pPr>
        <w:spacing w:line="276" w:lineRule="auto"/>
        <w:rPr>
          <w:rFonts w:ascii="Century Gothic" w:eastAsia="Century Gothic" w:hAnsi="Century Gothic" w:cs="Century Gothic"/>
        </w:rPr>
      </w:pPr>
      <w:r>
        <w:rPr>
          <w:rFonts w:ascii="Century Gothic" w:eastAsia="Century Gothic" w:hAnsi="Century Gothic" w:cs="Century Gothic"/>
        </w:rPr>
        <w:lastRenderedPageBreak/>
        <w:t>Currently, where am I with analyzing how a text to make connections among and distinctions between individuals, ideas, or events.</w:t>
      </w:r>
    </w:p>
    <w:p w14:paraId="51B19D7B" w14:textId="77777777" w:rsidR="004850B1" w:rsidRDefault="004850B1">
      <w:pPr>
        <w:spacing w:line="276" w:lineRule="auto"/>
        <w:rPr>
          <w:rFonts w:ascii="Century Gothic" w:eastAsia="Century Gothic" w:hAnsi="Century Gothic" w:cs="Century Gothic"/>
          <w:sz w:val="11"/>
          <w:szCs w:val="11"/>
        </w:rPr>
      </w:pPr>
    </w:p>
    <w:tbl>
      <w:tblPr>
        <w:tblStyle w:val="af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2160"/>
        <w:gridCol w:w="2430"/>
        <w:gridCol w:w="2160"/>
        <w:gridCol w:w="2065"/>
      </w:tblGrid>
      <w:tr w:rsidR="004850B1" w14:paraId="712CC6FD" w14:textId="77777777">
        <w:tc>
          <w:tcPr>
            <w:tcW w:w="1975" w:type="dxa"/>
            <w:tcBorders>
              <w:bottom w:val="single" w:sz="4" w:space="0" w:color="000000"/>
            </w:tcBorders>
          </w:tcPr>
          <w:p w14:paraId="25F345B0" w14:textId="77777777" w:rsidR="004850B1" w:rsidRDefault="004850B1">
            <w:pPr>
              <w:spacing w:line="276" w:lineRule="auto"/>
              <w:rPr>
                <w:rFonts w:ascii="Century Gothic" w:eastAsia="Century Gothic" w:hAnsi="Century Gothic" w:cs="Century Gothic"/>
                <w:sz w:val="28"/>
                <w:szCs w:val="28"/>
              </w:rPr>
            </w:pPr>
          </w:p>
        </w:tc>
        <w:tc>
          <w:tcPr>
            <w:tcW w:w="2160" w:type="dxa"/>
            <w:shd w:val="clear" w:color="auto" w:fill="FBE5D5"/>
            <w:vAlign w:val="center"/>
          </w:tcPr>
          <w:p w14:paraId="00C527CA" w14:textId="77777777" w:rsidR="004850B1" w:rsidRDefault="00000000">
            <w:pPr>
              <w:spacing w:line="276" w:lineRule="auto"/>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Distinguished </w:t>
            </w:r>
          </w:p>
        </w:tc>
        <w:tc>
          <w:tcPr>
            <w:tcW w:w="2430" w:type="dxa"/>
            <w:shd w:val="clear" w:color="auto" w:fill="FBE5D5"/>
            <w:vAlign w:val="center"/>
          </w:tcPr>
          <w:p w14:paraId="2694225D" w14:textId="77777777" w:rsidR="004850B1" w:rsidRDefault="00000000">
            <w:pPr>
              <w:spacing w:line="276" w:lineRule="auto"/>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Proficient</w:t>
            </w:r>
          </w:p>
        </w:tc>
        <w:tc>
          <w:tcPr>
            <w:tcW w:w="2160" w:type="dxa"/>
            <w:shd w:val="clear" w:color="auto" w:fill="FBE5D5"/>
            <w:vAlign w:val="center"/>
          </w:tcPr>
          <w:p w14:paraId="1BF7032F" w14:textId="77777777" w:rsidR="004850B1" w:rsidRDefault="00000000">
            <w:pPr>
              <w:spacing w:line="276" w:lineRule="auto"/>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Developing</w:t>
            </w:r>
          </w:p>
        </w:tc>
        <w:tc>
          <w:tcPr>
            <w:tcW w:w="2065" w:type="dxa"/>
            <w:shd w:val="clear" w:color="auto" w:fill="FBE5D5"/>
            <w:vAlign w:val="center"/>
          </w:tcPr>
          <w:p w14:paraId="6E41E64B" w14:textId="77777777" w:rsidR="004850B1" w:rsidRDefault="00000000">
            <w:pPr>
              <w:spacing w:line="276" w:lineRule="auto"/>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Emerging</w:t>
            </w:r>
          </w:p>
        </w:tc>
      </w:tr>
      <w:tr w:rsidR="004850B1" w14:paraId="04C0A61D" w14:textId="77777777">
        <w:tc>
          <w:tcPr>
            <w:tcW w:w="1975" w:type="dxa"/>
            <w:shd w:val="clear" w:color="auto" w:fill="F2F2F2"/>
            <w:vAlign w:val="center"/>
          </w:tcPr>
          <w:p w14:paraId="5DDAC42E" w14:textId="77777777" w:rsidR="004850B1"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Making connections between individuals, ideas, or events</w:t>
            </w:r>
          </w:p>
        </w:tc>
        <w:tc>
          <w:tcPr>
            <w:tcW w:w="2160" w:type="dxa"/>
          </w:tcPr>
          <w:p w14:paraId="2CA504AF" w14:textId="77777777" w:rsidR="004850B1" w:rsidRDefault="00000000">
            <w:pPr>
              <w:spacing w:line="276" w:lineRule="auto"/>
              <w:rPr>
                <w:rFonts w:ascii="Comic Sans MS" w:eastAsia="Comic Sans MS" w:hAnsi="Comic Sans MS" w:cs="Comic Sans MS"/>
                <w:sz w:val="19"/>
                <w:szCs w:val="19"/>
              </w:rPr>
            </w:pPr>
            <w:r>
              <w:rPr>
                <w:rFonts w:ascii="Comic Sans MS" w:eastAsia="Comic Sans MS" w:hAnsi="Comic Sans MS" w:cs="Comic Sans MS"/>
                <w:sz w:val="19"/>
                <w:szCs w:val="19"/>
              </w:rPr>
              <w:t>I clearly identify and analyze multiple connections between individuals, ideas, or events in the text.</w:t>
            </w:r>
          </w:p>
        </w:tc>
        <w:tc>
          <w:tcPr>
            <w:tcW w:w="2430" w:type="dxa"/>
          </w:tcPr>
          <w:p w14:paraId="51B17D99" w14:textId="77777777" w:rsidR="004850B1" w:rsidRDefault="00000000">
            <w:pPr>
              <w:spacing w:line="276" w:lineRule="auto"/>
              <w:rPr>
                <w:rFonts w:ascii="Comic Sans MS" w:eastAsia="Comic Sans MS" w:hAnsi="Comic Sans MS" w:cs="Comic Sans MS"/>
                <w:sz w:val="19"/>
                <w:szCs w:val="19"/>
              </w:rPr>
            </w:pPr>
            <w:r>
              <w:rPr>
                <w:rFonts w:ascii="Comic Sans MS" w:eastAsia="Comic Sans MS" w:hAnsi="Comic Sans MS" w:cs="Comic Sans MS"/>
                <w:sz w:val="19"/>
                <w:szCs w:val="19"/>
              </w:rPr>
              <w:t>I identify and analyze connections between individuals, ideas, or events in the text, but I may not be as thorough or clear as necessary.</w:t>
            </w:r>
          </w:p>
        </w:tc>
        <w:tc>
          <w:tcPr>
            <w:tcW w:w="2160" w:type="dxa"/>
          </w:tcPr>
          <w:p w14:paraId="212C3020" w14:textId="77777777" w:rsidR="004850B1" w:rsidRDefault="00000000">
            <w:pPr>
              <w:spacing w:line="276" w:lineRule="auto"/>
              <w:rPr>
                <w:rFonts w:ascii="Comic Sans MS" w:eastAsia="Comic Sans MS" w:hAnsi="Comic Sans MS" w:cs="Comic Sans MS"/>
                <w:sz w:val="19"/>
                <w:szCs w:val="19"/>
              </w:rPr>
            </w:pPr>
            <w:r>
              <w:rPr>
                <w:rFonts w:ascii="Comic Sans MS" w:eastAsia="Comic Sans MS" w:hAnsi="Comic Sans MS" w:cs="Comic Sans MS"/>
                <w:sz w:val="19"/>
                <w:szCs w:val="19"/>
              </w:rPr>
              <w:t>I attempt to identify and analyze connections between individuals, ideas, or events, but my work lacks depth or accuracy.</w:t>
            </w:r>
          </w:p>
        </w:tc>
        <w:tc>
          <w:tcPr>
            <w:tcW w:w="2065" w:type="dxa"/>
          </w:tcPr>
          <w:p w14:paraId="373EF16D" w14:textId="77777777" w:rsidR="004850B1" w:rsidRDefault="00000000">
            <w:pPr>
              <w:spacing w:line="276" w:lineRule="auto"/>
              <w:rPr>
                <w:rFonts w:ascii="Comic Sans MS" w:eastAsia="Comic Sans MS" w:hAnsi="Comic Sans MS" w:cs="Comic Sans MS"/>
                <w:sz w:val="19"/>
                <w:szCs w:val="19"/>
              </w:rPr>
            </w:pPr>
            <w:r>
              <w:rPr>
                <w:rFonts w:ascii="Comic Sans MS" w:eastAsia="Comic Sans MS" w:hAnsi="Comic Sans MS" w:cs="Comic Sans MS"/>
                <w:sz w:val="19"/>
                <w:szCs w:val="19"/>
              </w:rPr>
              <w:t>I do not identify or analyze connections between individuals, ideas, or events in the text</w:t>
            </w:r>
          </w:p>
        </w:tc>
      </w:tr>
      <w:tr w:rsidR="004850B1" w14:paraId="1F15115C" w14:textId="77777777">
        <w:tc>
          <w:tcPr>
            <w:tcW w:w="1975" w:type="dxa"/>
            <w:shd w:val="clear" w:color="auto" w:fill="F2F2F2"/>
            <w:vAlign w:val="center"/>
          </w:tcPr>
          <w:p w14:paraId="6DB14CE5" w14:textId="77777777" w:rsidR="004850B1"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Identifying distinctions between individuals, ideas, or events</w:t>
            </w:r>
          </w:p>
        </w:tc>
        <w:tc>
          <w:tcPr>
            <w:tcW w:w="2160" w:type="dxa"/>
          </w:tcPr>
          <w:p w14:paraId="45DFED65" w14:textId="77777777" w:rsidR="004850B1" w:rsidRDefault="00000000">
            <w:pPr>
              <w:spacing w:line="276" w:lineRule="auto"/>
              <w:rPr>
                <w:rFonts w:ascii="Comic Sans MS" w:eastAsia="Comic Sans MS" w:hAnsi="Comic Sans MS" w:cs="Comic Sans MS"/>
                <w:sz w:val="19"/>
                <w:szCs w:val="19"/>
              </w:rPr>
            </w:pPr>
            <w:r>
              <w:rPr>
                <w:rFonts w:ascii="Comic Sans MS" w:eastAsia="Comic Sans MS" w:hAnsi="Comic Sans MS" w:cs="Comic Sans MS"/>
                <w:sz w:val="19"/>
                <w:szCs w:val="19"/>
              </w:rPr>
              <w:t>I clearly identify and analyze multiple distinctions between individuals, ideas, or events in the text.</w:t>
            </w:r>
          </w:p>
        </w:tc>
        <w:tc>
          <w:tcPr>
            <w:tcW w:w="2430" w:type="dxa"/>
          </w:tcPr>
          <w:p w14:paraId="3AA30D70" w14:textId="77777777" w:rsidR="004850B1" w:rsidRDefault="00000000">
            <w:pPr>
              <w:spacing w:line="276" w:lineRule="auto"/>
              <w:rPr>
                <w:rFonts w:ascii="Comic Sans MS" w:eastAsia="Comic Sans MS" w:hAnsi="Comic Sans MS" w:cs="Comic Sans MS"/>
                <w:sz w:val="19"/>
                <w:szCs w:val="19"/>
              </w:rPr>
            </w:pPr>
            <w:r>
              <w:rPr>
                <w:rFonts w:ascii="Comic Sans MS" w:eastAsia="Comic Sans MS" w:hAnsi="Comic Sans MS" w:cs="Comic Sans MS"/>
                <w:sz w:val="19"/>
                <w:szCs w:val="19"/>
              </w:rPr>
              <w:t>I  identify and analyze distinctions between individuals, ideas, or events in the text, but I may not be as thorough or clear as necessary.</w:t>
            </w:r>
          </w:p>
        </w:tc>
        <w:tc>
          <w:tcPr>
            <w:tcW w:w="2160" w:type="dxa"/>
          </w:tcPr>
          <w:p w14:paraId="1C47620C" w14:textId="77777777" w:rsidR="004850B1" w:rsidRDefault="00000000">
            <w:pPr>
              <w:spacing w:line="276" w:lineRule="auto"/>
              <w:rPr>
                <w:rFonts w:ascii="Comic Sans MS" w:eastAsia="Comic Sans MS" w:hAnsi="Comic Sans MS" w:cs="Comic Sans MS"/>
                <w:sz w:val="19"/>
                <w:szCs w:val="19"/>
              </w:rPr>
            </w:pPr>
            <w:r>
              <w:rPr>
                <w:rFonts w:ascii="Comic Sans MS" w:eastAsia="Comic Sans MS" w:hAnsi="Comic Sans MS" w:cs="Comic Sans MS"/>
                <w:sz w:val="19"/>
                <w:szCs w:val="19"/>
              </w:rPr>
              <w:t>I attempt to identify and analyze distinctions between individuals, ideas, or events, but my work  lacks depth or accuracy.</w:t>
            </w:r>
          </w:p>
        </w:tc>
        <w:tc>
          <w:tcPr>
            <w:tcW w:w="2065" w:type="dxa"/>
          </w:tcPr>
          <w:p w14:paraId="79893076" w14:textId="77777777" w:rsidR="004850B1" w:rsidRDefault="00000000">
            <w:pPr>
              <w:spacing w:line="276" w:lineRule="auto"/>
              <w:rPr>
                <w:rFonts w:ascii="Comic Sans MS" w:eastAsia="Comic Sans MS" w:hAnsi="Comic Sans MS" w:cs="Comic Sans MS"/>
                <w:sz w:val="19"/>
                <w:szCs w:val="19"/>
              </w:rPr>
            </w:pPr>
            <w:r>
              <w:rPr>
                <w:rFonts w:ascii="Comic Sans MS" w:eastAsia="Comic Sans MS" w:hAnsi="Comic Sans MS" w:cs="Comic Sans MS"/>
                <w:sz w:val="19"/>
                <w:szCs w:val="19"/>
              </w:rPr>
              <w:t>I do not identify or analyze distinctions between individuals, ideas, or events in the text.</w:t>
            </w:r>
          </w:p>
        </w:tc>
      </w:tr>
      <w:tr w:rsidR="004850B1" w14:paraId="5EA654BC" w14:textId="77777777">
        <w:tc>
          <w:tcPr>
            <w:tcW w:w="1975" w:type="dxa"/>
            <w:shd w:val="clear" w:color="auto" w:fill="F2F2F2"/>
            <w:vAlign w:val="center"/>
          </w:tcPr>
          <w:p w14:paraId="0647BEE2" w14:textId="77777777" w:rsidR="004850B1"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 xml:space="preserve"> Presenting ideas in an organized and structured manner </w:t>
            </w:r>
          </w:p>
        </w:tc>
        <w:tc>
          <w:tcPr>
            <w:tcW w:w="2160" w:type="dxa"/>
          </w:tcPr>
          <w:p w14:paraId="09728A05" w14:textId="77777777" w:rsidR="004850B1" w:rsidRDefault="00000000">
            <w:pPr>
              <w:spacing w:line="276" w:lineRule="auto"/>
              <w:rPr>
                <w:rFonts w:ascii="Comic Sans MS" w:eastAsia="Comic Sans MS" w:hAnsi="Comic Sans MS" w:cs="Comic Sans MS"/>
                <w:sz w:val="19"/>
                <w:szCs w:val="19"/>
              </w:rPr>
            </w:pPr>
            <w:r>
              <w:rPr>
                <w:rFonts w:ascii="Comic Sans MS" w:eastAsia="Comic Sans MS" w:hAnsi="Comic Sans MS" w:cs="Comic Sans MS"/>
                <w:sz w:val="19"/>
                <w:szCs w:val="19"/>
              </w:rPr>
              <w:t>I present my ideas in a clear, logical, and well-organized manner that enhances understanding.</w:t>
            </w:r>
          </w:p>
        </w:tc>
        <w:tc>
          <w:tcPr>
            <w:tcW w:w="2430" w:type="dxa"/>
          </w:tcPr>
          <w:p w14:paraId="0A2591D9" w14:textId="77777777" w:rsidR="004850B1" w:rsidRDefault="00000000">
            <w:pPr>
              <w:spacing w:line="276" w:lineRule="auto"/>
              <w:rPr>
                <w:rFonts w:ascii="Comic Sans MS" w:eastAsia="Comic Sans MS" w:hAnsi="Comic Sans MS" w:cs="Comic Sans MS"/>
                <w:sz w:val="19"/>
                <w:szCs w:val="19"/>
              </w:rPr>
            </w:pPr>
            <w:r>
              <w:rPr>
                <w:rFonts w:ascii="Comic Sans MS" w:eastAsia="Comic Sans MS" w:hAnsi="Comic Sans MS" w:cs="Comic Sans MS"/>
                <w:sz w:val="19"/>
                <w:szCs w:val="19"/>
              </w:rPr>
              <w:t>I present my ideas in a generally clear and logical manner, but my work may lacks some organization or coherence.</w:t>
            </w:r>
          </w:p>
        </w:tc>
        <w:tc>
          <w:tcPr>
            <w:tcW w:w="2160" w:type="dxa"/>
          </w:tcPr>
          <w:p w14:paraId="5E58F5DE" w14:textId="77777777" w:rsidR="004850B1" w:rsidRDefault="00000000">
            <w:pPr>
              <w:spacing w:line="276" w:lineRule="auto"/>
              <w:rPr>
                <w:rFonts w:ascii="Comic Sans MS" w:eastAsia="Comic Sans MS" w:hAnsi="Comic Sans MS" w:cs="Comic Sans MS"/>
                <w:sz w:val="19"/>
                <w:szCs w:val="19"/>
              </w:rPr>
            </w:pPr>
            <w:r>
              <w:rPr>
                <w:rFonts w:ascii="Comic Sans MS" w:eastAsia="Comic Sans MS" w:hAnsi="Comic Sans MS" w:cs="Comic Sans MS"/>
                <w:sz w:val="19"/>
                <w:szCs w:val="19"/>
              </w:rPr>
              <w:t>I present my ideas in a somewhat disorganized manner, making it difficult to follow the analysis.</w:t>
            </w:r>
          </w:p>
        </w:tc>
        <w:tc>
          <w:tcPr>
            <w:tcW w:w="2065" w:type="dxa"/>
          </w:tcPr>
          <w:p w14:paraId="15DD1CCB" w14:textId="77777777" w:rsidR="004850B1" w:rsidRDefault="00000000">
            <w:pPr>
              <w:spacing w:line="276" w:lineRule="auto"/>
              <w:rPr>
                <w:rFonts w:ascii="Comic Sans MS" w:eastAsia="Comic Sans MS" w:hAnsi="Comic Sans MS" w:cs="Comic Sans MS"/>
                <w:sz w:val="19"/>
                <w:szCs w:val="19"/>
              </w:rPr>
            </w:pPr>
            <w:r>
              <w:rPr>
                <w:rFonts w:ascii="Comic Sans MS" w:eastAsia="Comic Sans MS" w:hAnsi="Comic Sans MS" w:cs="Comic Sans MS"/>
                <w:sz w:val="19"/>
                <w:szCs w:val="19"/>
              </w:rPr>
              <w:t>My ideas are presented in a disorganized and unclear manner, making it extremely difficult to follow my analysis.</w:t>
            </w:r>
          </w:p>
        </w:tc>
      </w:tr>
      <w:tr w:rsidR="004850B1" w14:paraId="17170481" w14:textId="77777777">
        <w:tc>
          <w:tcPr>
            <w:tcW w:w="1975" w:type="dxa"/>
            <w:shd w:val="clear" w:color="auto" w:fill="F2F2F2"/>
            <w:vAlign w:val="center"/>
          </w:tcPr>
          <w:p w14:paraId="2E0DAAF5" w14:textId="77777777" w:rsidR="004850B1"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Supporting Analysis of text with effective use of evidence and examples</w:t>
            </w:r>
          </w:p>
        </w:tc>
        <w:tc>
          <w:tcPr>
            <w:tcW w:w="2160" w:type="dxa"/>
          </w:tcPr>
          <w:p w14:paraId="5D6439BE" w14:textId="77777777" w:rsidR="004850B1" w:rsidRDefault="00000000">
            <w:pPr>
              <w:spacing w:line="276" w:lineRule="auto"/>
              <w:rPr>
                <w:rFonts w:ascii="Comic Sans MS" w:eastAsia="Comic Sans MS" w:hAnsi="Comic Sans MS" w:cs="Comic Sans MS"/>
                <w:sz w:val="19"/>
                <w:szCs w:val="19"/>
              </w:rPr>
            </w:pPr>
            <w:r>
              <w:rPr>
                <w:rFonts w:ascii="Comic Sans MS" w:eastAsia="Comic Sans MS" w:hAnsi="Comic Sans MS" w:cs="Comic Sans MS"/>
                <w:sz w:val="19"/>
                <w:szCs w:val="19"/>
              </w:rPr>
              <w:t xml:space="preserve"> I provide thorough and compelling evidence and examples to support my analysis of connections and distinctions in the text.</w:t>
            </w:r>
          </w:p>
        </w:tc>
        <w:tc>
          <w:tcPr>
            <w:tcW w:w="2430" w:type="dxa"/>
          </w:tcPr>
          <w:p w14:paraId="69080576" w14:textId="77777777" w:rsidR="004850B1" w:rsidRDefault="00000000">
            <w:pPr>
              <w:spacing w:line="276" w:lineRule="auto"/>
              <w:rPr>
                <w:rFonts w:ascii="Comic Sans MS" w:eastAsia="Comic Sans MS" w:hAnsi="Comic Sans MS" w:cs="Comic Sans MS"/>
                <w:sz w:val="19"/>
                <w:szCs w:val="19"/>
              </w:rPr>
            </w:pPr>
            <w:r>
              <w:rPr>
                <w:rFonts w:ascii="Comic Sans MS" w:eastAsia="Comic Sans MS" w:hAnsi="Comic Sans MS" w:cs="Comic Sans MS"/>
                <w:sz w:val="19"/>
                <w:szCs w:val="19"/>
              </w:rPr>
              <w:t>I provide sufficient evidence and examples to support my analysis of connections and distinctions in the text, but my work may lack some depth or clarity.</w:t>
            </w:r>
          </w:p>
        </w:tc>
        <w:tc>
          <w:tcPr>
            <w:tcW w:w="2160" w:type="dxa"/>
          </w:tcPr>
          <w:p w14:paraId="73C67F18" w14:textId="77777777" w:rsidR="004850B1" w:rsidRDefault="00000000">
            <w:pPr>
              <w:spacing w:line="276" w:lineRule="auto"/>
              <w:rPr>
                <w:rFonts w:ascii="Comic Sans MS" w:eastAsia="Comic Sans MS" w:hAnsi="Comic Sans MS" w:cs="Comic Sans MS"/>
                <w:sz w:val="19"/>
                <w:szCs w:val="19"/>
              </w:rPr>
            </w:pPr>
            <w:r>
              <w:rPr>
                <w:rFonts w:ascii="Comic Sans MS" w:eastAsia="Comic Sans MS" w:hAnsi="Comic Sans MS" w:cs="Comic Sans MS"/>
                <w:sz w:val="19"/>
                <w:szCs w:val="19"/>
              </w:rPr>
              <w:t>I provide limited evidence and examples to support my analysis of connections and distinctions in the text.</w:t>
            </w:r>
          </w:p>
        </w:tc>
        <w:tc>
          <w:tcPr>
            <w:tcW w:w="2065" w:type="dxa"/>
          </w:tcPr>
          <w:p w14:paraId="2106A5E5" w14:textId="77777777" w:rsidR="004850B1" w:rsidRDefault="00000000">
            <w:pPr>
              <w:spacing w:line="276" w:lineRule="auto"/>
              <w:rPr>
                <w:rFonts w:ascii="Comic Sans MS" w:eastAsia="Comic Sans MS" w:hAnsi="Comic Sans MS" w:cs="Comic Sans MS"/>
                <w:sz w:val="19"/>
                <w:szCs w:val="19"/>
              </w:rPr>
            </w:pPr>
            <w:r>
              <w:rPr>
                <w:rFonts w:ascii="Comic Sans MS" w:eastAsia="Comic Sans MS" w:hAnsi="Comic Sans MS" w:cs="Comic Sans MS"/>
                <w:sz w:val="19"/>
                <w:szCs w:val="19"/>
              </w:rPr>
              <w:t>I fail to provide any meaningful evidence or examples to support my analysis of connections and distinctions in the text</w:t>
            </w:r>
          </w:p>
        </w:tc>
      </w:tr>
    </w:tbl>
    <w:p w14:paraId="6914992F" w14:textId="77777777" w:rsidR="004850B1" w:rsidRDefault="004850B1">
      <w:pPr>
        <w:spacing w:line="276" w:lineRule="auto"/>
        <w:rPr>
          <w:rFonts w:ascii="Century Gothic" w:eastAsia="Century Gothic" w:hAnsi="Century Gothic" w:cs="Century Gothic"/>
          <w:sz w:val="10"/>
          <w:szCs w:val="10"/>
        </w:rPr>
      </w:pPr>
    </w:p>
    <w:tbl>
      <w:tblPr>
        <w:tblStyle w:val="af2"/>
        <w:tblW w:w="10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1"/>
        <w:gridCol w:w="5545"/>
      </w:tblGrid>
      <w:tr w:rsidR="004850B1" w14:paraId="4684A816" w14:textId="77777777">
        <w:tc>
          <w:tcPr>
            <w:tcW w:w="10796" w:type="dxa"/>
            <w:gridSpan w:val="2"/>
            <w:tcBorders>
              <w:left w:val="nil"/>
              <w:bottom w:val="single" w:sz="4" w:space="0" w:color="000000"/>
              <w:right w:val="nil"/>
            </w:tcBorders>
          </w:tcPr>
          <w:p w14:paraId="5645957C" w14:textId="77777777" w:rsidR="004850B1" w:rsidRDefault="004850B1">
            <w:pPr>
              <w:rPr>
                <w:rFonts w:ascii="Arial" w:eastAsia="Arial" w:hAnsi="Arial" w:cs="Arial"/>
                <w:color w:val="0432FF"/>
                <w:sz w:val="15"/>
                <w:szCs w:val="15"/>
              </w:rPr>
            </w:pPr>
          </w:p>
        </w:tc>
      </w:tr>
      <w:tr w:rsidR="004850B1" w14:paraId="2C8F9487" w14:textId="77777777">
        <w:tc>
          <w:tcPr>
            <w:tcW w:w="5251" w:type="dxa"/>
            <w:shd w:val="clear" w:color="auto" w:fill="F2F2F2"/>
          </w:tcPr>
          <w:p w14:paraId="6A313F5D" w14:textId="77777777" w:rsidR="004850B1" w:rsidRDefault="00000000">
            <w:pPr>
              <w:pBdr>
                <w:top w:val="nil"/>
                <w:left w:val="nil"/>
                <w:bottom w:val="nil"/>
                <w:right w:val="nil"/>
                <w:between w:val="nil"/>
              </w:pBdr>
              <w:spacing w:line="276" w:lineRule="auto"/>
              <w:rPr>
                <w:rFonts w:ascii="Century Gothic" w:eastAsia="Century Gothic" w:hAnsi="Century Gothic" w:cs="Century Gothic"/>
                <w:b/>
                <w:color w:val="0432FF"/>
              </w:rPr>
            </w:pPr>
            <w:r>
              <w:rPr>
                <w:rFonts w:ascii="Century Gothic" w:eastAsia="Century Gothic" w:hAnsi="Century Gothic" w:cs="Century Gothic"/>
                <w:b/>
                <w:color w:val="0432FF"/>
              </w:rPr>
              <w:t>What are things I know? Explain.</w:t>
            </w:r>
          </w:p>
        </w:tc>
        <w:tc>
          <w:tcPr>
            <w:tcW w:w="5545" w:type="dxa"/>
            <w:shd w:val="clear" w:color="auto" w:fill="F2F2F2"/>
          </w:tcPr>
          <w:p w14:paraId="7E58B7C9" w14:textId="77777777" w:rsidR="004850B1" w:rsidRDefault="00000000">
            <w:pPr>
              <w:pBdr>
                <w:top w:val="nil"/>
                <w:left w:val="nil"/>
                <w:bottom w:val="nil"/>
                <w:right w:val="nil"/>
                <w:between w:val="nil"/>
              </w:pBdr>
              <w:spacing w:line="276" w:lineRule="auto"/>
              <w:rPr>
                <w:rFonts w:ascii="Century Gothic" w:eastAsia="Century Gothic" w:hAnsi="Century Gothic" w:cs="Century Gothic"/>
                <w:b/>
                <w:color w:val="0432FF"/>
              </w:rPr>
            </w:pPr>
            <w:r>
              <w:rPr>
                <w:rFonts w:ascii="Century Gothic" w:eastAsia="Century Gothic" w:hAnsi="Century Gothic" w:cs="Century Gothic"/>
                <w:b/>
                <w:color w:val="0432FF"/>
              </w:rPr>
              <w:t>What are my opportunities? Explain.</w:t>
            </w:r>
          </w:p>
        </w:tc>
      </w:tr>
      <w:tr w:rsidR="004850B1" w14:paraId="32C74EA3" w14:textId="77777777">
        <w:tc>
          <w:tcPr>
            <w:tcW w:w="5251" w:type="dxa"/>
          </w:tcPr>
          <w:p w14:paraId="1B41D849" w14:textId="77777777" w:rsidR="004850B1" w:rsidRDefault="004850B1">
            <w:pPr>
              <w:pBdr>
                <w:top w:val="nil"/>
                <w:left w:val="nil"/>
                <w:bottom w:val="nil"/>
                <w:right w:val="nil"/>
                <w:between w:val="nil"/>
              </w:pBdr>
              <w:spacing w:line="276" w:lineRule="auto"/>
              <w:rPr>
                <w:rFonts w:ascii="Arial" w:eastAsia="Arial" w:hAnsi="Arial" w:cs="Arial"/>
                <w:color w:val="0432FF"/>
              </w:rPr>
            </w:pPr>
          </w:p>
          <w:p w14:paraId="481328CF" w14:textId="77777777" w:rsidR="004850B1" w:rsidRDefault="004850B1">
            <w:pPr>
              <w:pBdr>
                <w:top w:val="nil"/>
                <w:left w:val="nil"/>
                <w:bottom w:val="nil"/>
                <w:right w:val="nil"/>
                <w:between w:val="nil"/>
              </w:pBdr>
              <w:spacing w:line="276" w:lineRule="auto"/>
              <w:rPr>
                <w:rFonts w:ascii="Arial" w:eastAsia="Arial" w:hAnsi="Arial" w:cs="Arial"/>
                <w:color w:val="0432FF"/>
              </w:rPr>
            </w:pPr>
          </w:p>
          <w:p w14:paraId="22116132" w14:textId="77777777" w:rsidR="004850B1" w:rsidRDefault="004850B1">
            <w:pPr>
              <w:pBdr>
                <w:top w:val="nil"/>
                <w:left w:val="nil"/>
                <w:bottom w:val="nil"/>
                <w:right w:val="nil"/>
                <w:between w:val="nil"/>
              </w:pBdr>
              <w:spacing w:line="276" w:lineRule="auto"/>
              <w:rPr>
                <w:rFonts w:ascii="Arial" w:eastAsia="Arial" w:hAnsi="Arial" w:cs="Arial"/>
                <w:color w:val="0432FF"/>
              </w:rPr>
            </w:pPr>
          </w:p>
          <w:p w14:paraId="0FCA8665" w14:textId="77777777" w:rsidR="004850B1" w:rsidRDefault="004850B1">
            <w:pPr>
              <w:pBdr>
                <w:top w:val="nil"/>
                <w:left w:val="nil"/>
                <w:bottom w:val="nil"/>
                <w:right w:val="nil"/>
                <w:between w:val="nil"/>
              </w:pBdr>
              <w:spacing w:line="276" w:lineRule="auto"/>
              <w:rPr>
                <w:rFonts w:ascii="Arial" w:eastAsia="Arial" w:hAnsi="Arial" w:cs="Arial"/>
                <w:color w:val="0432FF"/>
              </w:rPr>
            </w:pPr>
          </w:p>
          <w:p w14:paraId="67929240" w14:textId="77777777" w:rsidR="004850B1" w:rsidRDefault="004850B1">
            <w:pPr>
              <w:pBdr>
                <w:top w:val="nil"/>
                <w:left w:val="nil"/>
                <w:bottom w:val="nil"/>
                <w:right w:val="nil"/>
                <w:between w:val="nil"/>
              </w:pBdr>
              <w:spacing w:line="276" w:lineRule="auto"/>
              <w:rPr>
                <w:rFonts w:ascii="Arial" w:eastAsia="Arial" w:hAnsi="Arial" w:cs="Arial"/>
                <w:color w:val="0432FF"/>
              </w:rPr>
            </w:pPr>
          </w:p>
          <w:p w14:paraId="7D019EFA" w14:textId="77777777" w:rsidR="004850B1" w:rsidRDefault="004850B1">
            <w:pPr>
              <w:pBdr>
                <w:top w:val="nil"/>
                <w:left w:val="nil"/>
                <w:bottom w:val="nil"/>
                <w:right w:val="nil"/>
                <w:between w:val="nil"/>
              </w:pBdr>
              <w:spacing w:line="276" w:lineRule="auto"/>
              <w:rPr>
                <w:rFonts w:ascii="Arial" w:eastAsia="Arial" w:hAnsi="Arial" w:cs="Arial"/>
                <w:color w:val="0432FF"/>
              </w:rPr>
            </w:pPr>
          </w:p>
        </w:tc>
        <w:tc>
          <w:tcPr>
            <w:tcW w:w="5545" w:type="dxa"/>
          </w:tcPr>
          <w:p w14:paraId="423CD515" w14:textId="77777777" w:rsidR="004850B1" w:rsidRDefault="004850B1">
            <w:pPr>
              <w:pBdr>
                <w:top w:val="nil"/>
                <w:left w:val="nil"/>
                <w:bottom w:val="nil"/>
                <w:right w:val="nil"/>
                <w:between w:val="nil"/>
              </w:pBdr>
              <w:spacing w:line="276" w:lineRule="auto"/>
              <w:rPr>
                <w:rFonts w:ascii="Arial" w:eastAsia="Arial" w:hAnsi="Arial" w:cs="Arial"/>
                <w:color w:val="0432FF"/>
              </w:rPr>
            </w:pPr>
          </w:p>
        </w:tc>
      </w:tr>
    </w:tbl>
    <w:p w14:paraId="0DC36695" w14:textId="77777777" w:rsidR="009E4D3F" w:rsidRDefault="009E4D3F">
      <w:pPr>
        <w:pBdr>
          <w:top w:val="nil"/>
          <w:left w:val="nil"/>
          <w:bottom w:val="nil"/>
          <w:right w:val="nil"/>
          <w:between w:val="nil"/>
        </w:pBdr>
        <w:spacing w:before="280" w:line="276" w:lineRule="auto"/>
        <w:rPr>
          <w:rFonts w:ascii="Arial" w:eastAsia="Arial" w:hAnsi="Arial" w:cs="Arial"/>
          <w:b/>
          <w:color w:val="0432FF"/>
          <w:sz w:val="28"/>
          <w:szCs w:val="28"/>
        </w:rPr>
      </w:pPr>
    </w:p>
    <w:p w14:paraId="23208C0C" w14:textId="3B643148" w:rsidR="004850B1" w:rsidRDefault="00000000">
      <w:pPr>
        <w:pBdr>
          <w:top w:val="nil"/>
          <w:left w:val="nil"/>
          <w:bottom w:val="nil"/>
          <w:right w:val="nil"/>
          <w:between w:val="nil"/>
        </w:pBdr>
        <w:spacing w:before="280" w:line="276" w:lineRule="auto"/>
        <w:rPr>
          <w:rFonts w:ascii="Arial" w:eastAsia="Arial" w:hAnsi="Arial" w:cs="Arial"/>
          <w:b/>
          <w:color w:val="0432FF"/>
          <w:sz w:val="28"/>
          <w:szCs w:val="28"/>
        </w:rPr>
      </w:pPr>
      <w:r>
        <w:rPr>
          <w:rFonts w:ascii="Arial" w:eastAsia="Arial" w:hAnsi="Arial" w:cs="Arial"/>
          <w:b/>
          <w:color w:val="0432FF"/>
          <w:sz w:val="28"/>
          <w:szCs w:val="28"/>
        </w:rPr>
        <w:lastRenderedPageBreak/>
        <w:t xml:space="preserve">Small Group Choice Board Samples </w:t>
      </w:r>
    </w:p>
    <w:p w14:paraId="32A9711E" w14:textId="77777777" w:rsidR="004850B1" w:rsidRDefault="004850B1">
      <w:pPr>
        <w:pBdr>
          <w:top w:val="nil"/>
          <w:left w:val="nil"/>
          <w:bottom w:val="nil"/>
          <w:right w:val="nil"/>
          <w:between w:val="nil"/>
        </w:pBdr>
        <w:spacing w:after="280" w:line="276" w:lineRule="auto"/>
        <w:rPr>
          <w:rFonts w:ascii="Arial" w:eastAsia="Arial" w:hAnsi="Arial" w:cs="Arial"/>
          <w:b/>
          <w:color w:val="0432FF"/>
          <w:sz w:val="11"/>
          <w:szCs w:val="11"/>
        </w:rPr>
      </w:pPr>
    </w:p>
    <w:tbl>
      <w:tblPr>
        <w:tblStyle w:val="af3"/>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8545"/>
      </w:tblGrid>
      <w:tr w:rsidR="004850B1" w14:paraId="0546305F" w14:textId="77777777">
        <w:tc>
          <w:tcPr>
            <w:tcW w:w="2245" w:type="dxa"/>
            <w:tcBorders>
              <w:bottom w:val="single" w:sz="4" w:space="0" w:color="000000"/>
            </w:tcBorders>
            <w:shd w:val="clear" w:color="auto" w:fill="E2EFD9"/>
            <w:vAlign w:val="center"/>
          </w:tcPr>
          <w:p w14:paraId="29654DB0" w14:textId="77777777" w:rsidR="004850B1" w:rsidRDefault="00000000">
            <w:pPr>
              <w:pBdr>
                <w:top w:val="nil"/>
                <w:left w:val="nil"/>
                <w:bottom w:val="nil"/>
                <w:right w:val="nil"/>
                <w:between w:val="nil"/>
              </w:pBdr>
              <w:spacing w:line="276" w:lineRule="auto"/>
              <w:jc w:val="center"/>
              <w:rPr>
                <w:rFonts w:ascii="Century Gothic" w:eastAsia="Century Gothic" w:hAnsi="Century Gothic" w:cs="Century Gothic"/>
                <w:b/>
                <w:color w:val="000000"/>
                <w:sz w:val="32"/>
                <w:szCs w:val="32"/>
              </w:rPr>
            </w:pPr>
            <w:r>
              <w:rPr>
                <w:rFonts w:ascii="Century Gothic" w:eastAsia="Century Gothic" w:hAnsi="Century Gothic" w:cs="Century Gothic"/>
                <w:b/>
                <w:color w:val="000000"/>
                <w:sz w:val="32"/>
                <w:szCs w:val="32"/>
              </w:rPr>
              <w:t>Options</w:t>
            </w:r>
          </w:p>
        </w:tc>
        <w:tc>
          <w:tcPr>
            <w:tcW w:w="8545" w:type="dxa"/>
            <w:shd w:val="clear" w:color="auto" w:fill="E2EFD9"/>
            <w:vAlign w:val="center"/>
          </w:tcPr>
          <w:p w14:paraId="2E621ED9" w14:textId="77777777" w:rsidR="004850B1" w:rsidRDefault="00000000">
            <w:pPr>
              <w:pBdr>
                <w:top w:val="nil"/>
                <w:left w:val="nil"/>
                <w:bottom w:val="nil"/>
                <w:right w:val="nil"/>
                <w:between w:val="nil"/>
              </w:pBdr>
              <w:spacing w:line="276" w:lineRule="auto"/>
              <w:jc w:val="center"/>
              <w:rPr>
                <w:rFonts w:ascii="Century Gothic" w:eastAsia="Century Gothic" w:hAnsi="Century Gothic" w:cs="Century Gothic"/>
                <w:b/>
                <w:color w:val="000000"/>
                <w:sz w:val="32"/>
                <w:szCs w:val="32"/>
              </w:rPr>
            </w:pPr>
            <w:r>
              <w:rPr>
                <w:rFonts w:ascii="Century Gothic" w:eastAsia="Century Gothic" w:hAnsi="Century Gothic" w:cs="Century Gothic"/>
                <w:b/>
                <w:color w:val="000000"/>
                <w:sz w:val="32"/>
                <w:szCs w:val="32"/>
              </w:rPr>
              <w:t>Description</w:t>
            </w:r>
          </w:p>
        </w:tc>
      </w:tr>
      <w:tr w:rsidR="004850B1" w14:paraId="022E0C04" w14:textId="77777777">
        <w:tc>
          <w:tcPr>
            <w:tcW w:w="2245" w:type="dxa"/>
            <w:shd w:val="clear" w:color="auto" w:fill="F2F2F2"/>
            <w:vAlign w:val="center"/>
          </w:tcPr>
          <w:p w14:paraId="70BA4F33" w14:textId="77777777" w:rsidR="004850B1" w:rsidRDefault="00000000">
            <w:pPr>
              <w:pBdr>
                <w:top w:val="nil"/>
                <w:left w:val="nil"/>
                <w:bottom w:val="nil"/>
                <w:right w:val="nil"/>
                <w:between w:val="nil"/>
              </w:pBdr>
              <w:spacing w:line="276" w:lineRule="auto"/>
              <w:jc w:val="center"/>
              <w:rPr>
                <w:rFonts w:ascii="Century Gothic" w:eastAsia="Century Gothic" w:hAnsi="Century Gothic" w:cs="Century Gothic"/>
                <w:b/>
                <w:color w:val="0432FF"/>
                <w:sz w:val="26"/>
                <w:szCs w:val="26"/>
              </w:rPr>
            </w:pPr>
            <w:r>
              <w:rPr>
                <w:rFonts w:ascii="Century Gothic" w:eastAsia="Century Gothic" w:hAnsi="Century Gothic" w:cs="Century Gothic"/>
                <w:b/>
                <w:color w:val="000000"/>
                <w:sz w:val="26"/>
                <w:szCs w:val="26"/>
              </w:rPr>
              <w:t>Compare and Contrast</w:t>
            </w:r>
          </w:p>
        </w:tc>
        <w:tc>
          <w:tcPr>
            <w:tcW w:w="8545" w:type="dxa"/>
          </w:tcPr>
          <w:p w14:paraId="367D5B8D" w14:textId="77777777" w:rsidR="004850B1" w:rsidRDefault="00000000">
            <w:pPr>
              <w:pBdr>
                <w:top w:val="nil"/>
                <w:left w:val="nil"/>
                <w:bottom w:val="nil"/>
                <w:right w:val="nil"/>
                <w:between w:val="nil"/>
              </w:pBdr>
              <w:spacing w:line="276" w:lineRule="auto"/>
              <w:rPr>
                <w:rFonts w:ascii="Century Gothic" w:eastAsia="Century Gothic" w:hAnsi="Century Gothic" w:cs="Century Gothic"/>
                <w:color w:val="0432FF"/>
                <w:sz w:val="20"/>
                <w:szCs w:val="20"/>
              </w:rPr>
            </w:pPr>
            <w:r>
              <w:rPr>
                <w:rFonts w:ascii="Century Gothic" w:eastAsia="Century Gothic" w:hAnsi="Century Gothic" w:cs="Century Gothic"/>
                <w:color w:val="000000"/>
              </w:rPr>
              <w:t>Create a Venn diagram to compare and contrast two characters from a book you have read.</w:t>
            </w:r>
          </w:p>
        </w:tc>
      </w:tr>
      <w:tr w:rsidR="004850B1" w14:paraId="39E02A30" w14:textId="77777777">
        <w:tc>
          <w:tcPr>
            <w:tcW w:w="2245" w:type="dxa"/>
            <w:shd w:val="clear" w:color="auto" w:fill="F2F2F2"/>
            <w:vAlign w:val="center"/>
          </w:tcPr>
          <w:p w14:paraId="3B8F961F" w14:textId="77777777" w:rsidR="004850B1" w:rsidRDefault="00000000">
            <w:pPr>
              <w:pBdr>
                <w:top w:val="nil"/>
                <w:left w:val="nil"/>
                <w:bottom w:val="nil"/>
                <w:right w:val="nil"/>
                <w:between w:val="nil"/>
              </w:pBdr>
              <w:spacing w:line="276" w:lineRule="auto"/>
              <w:jc w:val="center"/>
              <w:rPr>
                <w:rFonts w:ascii="Century Gothic" w:eastAsia="Century Gothic" w:hAnsi="Century Gothic" w:cs="Century Gothic"/>
                <w:b/>
                <w:color w:val="0432FF"/>
                <w:sz w:val="26"/>
                <w:szCs w:val="26"/>
              </w:rPr>
            </w:pPr>
            <w:r>
              <w:rPr>
                <w:rFonts w:ascii="Century Gothic" w:eastAsia="Century Gothic" w:hAnsi="Century Gothic" w:cs="Century Gothic"/>
                <w:b/>
                <w:color w:val="000000"/>
                <w:sz w:val="26"/>
                <w:szCs w:val="26"/>
              </w:rPr>
              <w:t>Analogies Galore</w:t>
            </w:r>
          </w:p>
        </w:tc>
        <w:tc>
          <w:tcPr>
            <w:tcW w:w="8545" w:type="dxa"/>
          </w:tcPr>
          <w:p w14:paraId="0E7F0499" w14:textId="77777777" w:rsidR="004850B1" w:rsidRDefault="00000000">
            <w:pPr>
              <w:pBdr>
                <w:top w:val="nil"/>
                <w:left w:val="nil"/>
                <w:bottom w:val="nil"/>
                <w:right w:val="nil"/>
                <w:between w:val="nil"/>
              </w:pBdr>
              <w:spacing w:line="276" w:lineRule="auto"/>
              <w:rPr>
                <w:rFonts w:ascii="Century Gothic" w:eastAsia="Century Gothic" w:hAnsi="Century Gothic" w:cs="Century Gothic"/>
                <w:color w:val="0432FF"/>
                <w:sz w:val="20"/>
                <w:szCs w:val="20"/>
              </w:rPr>
            </w:pPr>
            <w:r>
              <w:rPr>
                <w:rFonts w:ascii="Century Gothic" w:eastAsia="Century Gothic" w:hAnsi="Century Gothic" w:cs="Century Gothic"/>
                <w:color w:val="000000"/>
              </w:rPr>
              <w:t>Write five analogies that connect different ideas or concepts. Provide explanations for each analogy.</w:t>
            </w:r>
          </w:p>
        </w:tc>
      </w:tr>
      <w:tr w:rsidR="004850B1" w14:paraId="396EB613" w14:textId="77777777">
        <w:tc>
          <w:tcPr>
            <w:tcW w:w="2245" w:type="dxa"/>
            <w:shd w:val="clear" w:color="auto" w:fill="F2F2F2"/>
            <w:vAlign w:val="center"/>
          </w:tcPr>
          <w:p w14:paraId="67BF4DA6" w14:textId="77777777" w:rsidR="004850B1" w:rsidRDefault="00000000">
            <w:pPr>
              <w:pBdr>
                <w:top w:val="nil"/>
                <w:left w:val="nil"/>
                <w:bottom w:val="nil"/>
                <w:right w:val="nil"/>
                <w:between w:val="nil"/>
              </w:pBdr>
              <w:spacing w:line="276" w:lineRule="auto"/>
              <w:jc w:val="center"/>
              <w:rPr>
                <w:rFonts w:ascii="Century Gothic" w:eastAsia="Century Gothic" w:hAnsi="Century Gothic" w:cs="Century Gothic"/>
                <w:b/>
                <w:color w:val="0432FF"/>
                <w:sz w:val="26"/>
                <w:szCs w:val="26"/>
              </w:rPr>
            </w:pPr>
            <w:r>
              <w:rPr>
                <w:rFonts w:ascii="Century Gothic" w:eastAsia="Century Gothic" w:hAnsi="Century Gothic" w:cs="Century Gothic"/>
                <w:b/>
                <w:color w:val="000000"/>
                <w:sz w:val="26"/>
                <w:szCs w:val="26"/>
              </w:rPr>
              <w:t>Categorize the Events</w:t>
            </w:r>
          </w:p>
        </w:tc>
        <w:tc>
          <w:tcPr>
            <w:tcW w:w="8545" w:type="dxa"/>
          </w:tcPr>
          <w:p w14:paraId="3112CDD2" w14:textId="77777777" w:rsidR="004850B1" w:rsidRDefault="00000000">
            <w:pPr>
              <w:pBdr>
                <w:top w:val="nil"/>
                <w:left w:val="nil"/>
                <w:bottom w:val="nil"/>
                <w:right w:val="nil"/>
                <w:between w:val="nil"/>
              </w:pBdr>
              <w:spacing w:line="276" w:lineRule="auto"/>
              <w:rPr>
                <w:rFonts w:ascii="Century Gothic" w:eastAsia="Century Gothic" w:hAnsi="Century Gothic" w:cs="Century Gothic"/>
                <w:color w:val="0432FF"/>
                <w:sz w:val="20"/>
                <w:szCs w:val="20"/>
              </w:rPr>
            </w:pPr>
            <w:r>
              <w:rPr>
                <w:rFonts w:ascii="Century Gothic" w:eastAsia="Century Gothic" w:hAnsi="Century Gothic" w:cs="Century Gothic"/>
                <w:color w:val="000000"/>
              </w:rPr>
              <w:t>Organize a series of historical events into categories based on their impact or significance.</w:t>
            </w:r>
          </w:p>
        </w:tc>
      </w:tr>
      <w:tr w:rsidR="004850B1" w14:paraId="5D77F244" w14:textId="77777777">
        <w:tc>
          <w:tcPr>
            <w:tcW w:w="2245" w:type="dxa"/>
            <w:shd w:val="clear" w:color="auto" w:fill="F2F2F2"/>
            <w:vAlign w:val="center"/>
          </w:tcPr>
          <w:p w14:paraId="674BC700" w14:textId="77777777" w:rsidR="004850B1" w:rsidRDefault="00000000">
            <w:pPr>
              <w:pBdr>
                <w:top w:val="nil"/>
                <w:left w:val="nil"/>
                <w:bottom w:val="nil"/>
                <w:right w:val="nil"/>
                <w:between w:val="nil"/>
              </w:pBdr>
              <w:spacing w:line="276" w:lineRule="auto"/>
              <w:jc w:val="center"/>
              <w:rPr>
                <w:rFonts w:ascii="Century Gothic" w:eastAsia="Century Gothic" w:hAnsi="Century Gothic" w:cs="Century Gothic"/>
                <w:b/>
                <w:color w:val="0432FF"/>
                <w:sz w:val="26"/>
                <w:szCs w:val="26"/>
              </w:rPr>
            </w:pPr>
            <w:r>
              <w:rPr>
                <w:rFonts w:ascii="Century Gothic" w:eastAsia="Century Gothic" w:hAnsi="Century Gothic" w:cs="Century Gothic"/>
                <w:b/>
                <w:color w:val="000000"/>
                <w:sz w:val="26"/>
                <w:szCs w:val="26"/>
              </w:rPr>
              <w:t>Text-to-Self Connections</w:t>
            </w:r>
          </w:p>
        </w:tc>
        <w:tc>
          <w:tcPr>
            <w:tcW w:w="8545" w:type="dxa"/>
          </w:tcPr>
          <w:p w14:paraId="611E2B82" w14:textId="77777777" w:rsidR="004850B1" w:rsidRDefault="00000000">
            <w:pPr>
              <w:pBdr>
                <w:top w:val="nil"/>
                <w:left w:val="nil"/>
                <w:bottom w:val="nil"/>
                <w:right w:val="nil"/>
                <w:between w:val="nil"/>
              </w:pBdr>
              <w:spacing w:line="276" w:lineRule="auto"/>
              <w:rPr>
                <w:rFonts w:ascii="Century Gothic" w:eastAsia="Century Gothic" w:hAnsi="Century Gothic" w:cs="Century Gothic"/>
                <w:color w:val="0432FF"/>
                <w:sz w:val="20"/>
                <w:szCs w:val="20"/>
              </w:rPr>
            </w:pPr>
            <w:r>
              <w:rPr>
                <w:rFonts w:ascii="Century Gothic" w:eastAsia="Century Gothic" w:hAnsi="Century Gothic" w:cs="Century Gothic"/>
                <w:color w:val="000000"/>
              </w:rPr>
              <w:t>Write a journal entry explaining how a recent event in your life relates to a character or situation in a book you are currently reading.</w:t>
            </w:r>
          </w:p>
        </w:tc>
      </w:tr>
      <w:tr w:rsidR="004850B1" w14:paraId="070DC312" w14:textId="77777777">
        <w:tc>
          <w:tcPr>
            <w:tcW w:w="2245" w:type="dxa"/>
            <w:shd w:val="clear" w:color="auto" w:fill="F2F2F2"/>
            <w:vAlign w:val="center"/>
          </w:tcPr>
          <w:p w14:paraId="5D9604F3" w14:textId="77777777" w:rsidR="004850B1" w:rsidRDefault="00000000">
            <w:pPr>
              <w:pBdr>
                <w:top w:val="nil"/>
                <w:left w:val="nil"/>
                <w:bottom w:val="nil"/>
                <w:right w:val="nil"/>
                <w:between w:val="nil"/>
              </w:pBdr>
              <w:spacing w:line="276" w:lineRule="auto"/>
              <w:jc w:val="center"/>
              <w:rPr>
                <w:rFonts w:ascii="Century Gothic" w:eastAsia="Century Gothic" w:hAnsi="Century Gothic" w:cs="Century Gothic"/>
                <w:b/>
                <w:color w:val="0432FF"/>
                <w:sz w:val="26"/>
                <w:szCs w:val="26"/>
              </w:rPr>
            </w:pPr>
            <w:r>
              <w:rPr>
                <w:rFonts w:ascii="Century Gothic" w:eastAsia="Century Gothic" w:hAnsi="Century Gothic" w:cs="Century Gothic"/>
                <w:b/>
                <w:color w:val="000000"/>
                <w:sz w:val="26"/>
                <w:szCs w:val="26"/>
              </w:rPr>
              <w:t>Idea Web</w:t>
            </w:r>
          </w:p>
        </w:tc>
        <w:tc>
          <w:tcPr>
            <w:tcW w:w="8545" w:type="dxa"/>
          </w:tcPr>
          <w:p w14:paraId="5F48CDD8" w14:textId="77777777" w:rsidR="004850B1" w:rsidRDefault="00000000">
            <w:pPr>
              <w:pBdr>
                <w:top w:val="nil"/>
                <w:left w:val="nil"/>
                <w:bottom w:val="nil"/>
                <w:right w:val="nil"/>
                <w:between w:val="nil"/>
              </w:pBdr>
              <w:spacing w:line="276" w:lineRule="auto"/>
              <w:rPr>
                <w:rFonts w:ascii="Century Gothic" w:eastAsia="Century Gothic" w:hAnsi="Century Gothic" w:cs="Century Gothic"/>
                <w:color w:val="0432FF"/>
                <w:sz w:val="20"/>
                <w:szCs w:val="20"/>
              </w:rPr>
            </w:pPr>
            <w:r>
              <w:rPr>
                <w:rFonts w:ascii="Century Gothic" w:eastAsia="Century Gothic" w:hAnsi="Century Gothic" w:cs="Century Gothic"/>
                <w:color w:val="000000"/>
              </w:rPr>
              <w:t>Create a visual representation of how different ideas or concepts are connected to each other in a text.</w:t>
            </w:r>
          </w:p>
        </w:tc>
      </w:tr>
      <w:tr w:rsidR="004850B1" w14:paraId="11BAAA34" w14:textId="77777777">
        <w:tc>
          <w:tcPr>
            <w:tcW w:w="2245" w:type="dxa"/>
            <w:shd w:val="clear" w:color="auto" w:fill="F2F2F2"/>
            <w:vAlign w:val="center"/>
          </w:tcPr>
          <w:p w14:paraId="360136B9" w14:textId="77777777" w:rsidR="004850B1" w:rsidRDefault="00000000">
            <w:pPr>
              <w:pBdr>
                <w:top w:val="nil"/>
                <w:left w:val="nil"/>
                <w:bottom w:val="nil"/>
                <w:right w:val="nil"/>
                <w:between w:val="nil"/>
              </w:pBdr>
              <w:spacing w:line="276" w:lineRule="auto"/>
              <w:jc w:val="center"/>
              <w:rPr>
                <w:rFonts w:ascii="Century Gothic" w:eastAsia="Century Gothic" w:hAnsi="Century Gothic" w:cs="Century Gothic"/>
                <w:b/>
                <w:color w:val="0432FF"/>
                <w:sz w:val="26"/>
                <w:szCs w:val="26"/>
              </w:rPr>
            </w:pPr>
            <w:r>
              <w:rPr>
                <w:rFonts w:ascii="Century Gothic" w:eastAsia="Century Gothic" w:hAnsi="Century Gothic" w:cs="Century Gothic"/>
                <w:b/>
                <w:color w:val="000000"/>
                <w:sz w:val="26"/>
                <w:szCs w:val="26"/>
              </w:rPr>
              <w:t>Compare Media Formats</w:t>
            </w:r>
          </w:p>
        </w:tc>
        <w:tc>
          <w:tcPr>
            <w:tcW w:w="8545" w:type="dxa"/>
          </w:tcPr>
          <w:p w14:paraId="679D1EFC" w14:textId="77777777" w:rsidR="004850B1" w:rsidRDefault="00000000">
            <w:pPr>
              <w:pBdr>
                <w:top w:val="nil"/>
                <w:left w:val="nil"/>
                <w:bottom w:val="nil"/>
                <w:right w:val="nil"/>
                <w:between w:val="nil"/>
              </w:pBdr>
              <w:spacing w:line="276" w:lineRule="auto"/>
              <w:rPr>
                <w:rFonts w:ascii="Century Gothic" w:eastAsia="Century Gothic" w:hAnsi="Century Gothic" w:cs="Century Gothic"/>
                <w:color w:val="0432FF"/>
                <w:sz w:val="20"/>
                <w:szCs w:val="20"/>
              </w:rPr>
            </w:pPr>
            <w:r>
              <w:rPr>
                <w:rFonts w:ascii="Century Gothic" w:eastAsia="Century Gothic" w:hAnsi="Century Gothic" w:cs="Century Gothic"/>
                <w:color w:val="000000"/>
              </w:rPr>
              <w:t>Compare and contrast the way a story is presented in a book and its film adaptation. Write a short essay highlighting the similarities and differences.</w:t>
            </w:r>
          </w:p>
        </w:tc>
      </w:tr>
      <w:tr w:rsidR="004850B1" w14:paraId="007A6D92" w14:textId="77777777">
        <w:tc>
          <w:tcPr>
            <w:tcW w:w="2245" w:type="dxa"/>
            <w:shd w:val="clear" w:color="auto" w:fill="F2F2F2"/>
            <w:vAlign w:val="center"/>
          </w:tcPr>
          <w:p w14:paraId="41203BA5" w14:textId="77777777" w:rsidR="004850B1" w:rsidRDefault="00000000">
            <w:pPr>
              <w:pBdr>
                <w:top w:val="nil"/>
                <w:left w:val="nil"/>
                <w:bottom w:val="nil"/>
                <w:right w:val="nil"/>
                <w:between w:val="nil"/>
              </w:pBdr>
              <w:spacing w:line="276" w:lineRule="auto"/>
              <w:jc w:val="center"/>
              <w:rPr>
                <w:rFonts w:ascii="Century Gothic" w:eastAsia="Century Gothic" w:hAnsi="Century Gothic" w:cs="Century Gothic"/>
                <w:b/>
                <w:color w:val="0432FF"/>
                <w:sz w:val="26"/>
                <w:szCs w:val="26"/>
              </w:rPr>
            </w:pPr>
            <w:r>
              <w:rPr>
                <w:rFonts w:ascii="Century Gothic" w:eastAsia="Century Gothic" w:hAnsi="Century Gothic" w:cs="Century Gothic"/>
                <w:b/>
                <w:color w:val="000000"/>
                <w:sz w:val="26"/>
                <w:szCs w:val="26"/>
              </w:rPr>
              <w:t>Distinctions in Poetry</w:t>
            </w:r>
          </w:p>
        </w:tc>
        <w:tc>
          <w:tcPr>
            <w:tcW w:w="8545" w:type="dxa"/>
          </w:tcPr>
          <w:p w14:paraId="0C9D0FF9" w14:textId="77777777" w:rsidR="004850B1" w:rsidRDefault="00000000">
            <w:pPr>
              <w:pBdr>
                <w:top w:val="nil"/>
                <w:left w:val="nil"/>
                <w:bottom w:val="nil"/>
                <w:right w:val="nil"/>
                <w:between w:val="nil"/>
              </w:pBdr>
              <w:spacing w:line="276" w:lineRule="auto"/>
              <w:rPr>
                <w:rFonts w:ascii="Century Gothic" w:eastAsia="Century Gothic" w:hAnsi="Century Gothic" w:cs="Century Gothic"/>
                <w:color w:val="0432FF"/>
                <w:sz w:val="20"/>
                <w:szCs w:val="20"/>
              </w:rPr>
            </w:pPr>
            <w:r>
              <w:rPr>
                <w:rFonts w:ascii="Century Gothic" w:eastAsia="Century Gothic" w:hAnsi="Century Gothic" w:cs="Century Gothic"/>
                <w:color w:val="000000"/>
              </w:rPr>
              <w:t>Analyze two poems and identify the distinctions in their themes, tone, and literary devices used.</w:t>
            </w:r>
          </w:p>
        </w:tc>
      </w:tr>
      <w:tr w:rsidR="004850B1" w14:paraId="24362877" w14:textId="77777777">
        <w:tc>
          <w:tcPr>
            <w:tcW w:w="2245" w:type="dxa"/>
            <w:shd w:val="clear" w:color="auto" w:fill="F2F2F2"/>
            <w:vAlign w:val="center"/>
          </w:tcPr>
          <w:p w14:paraId="73CA30A9" w14:textId="77777777" w:rsidR="004850B1" w:rsidRDefault="00000000">
            <w:pPr>
              <w:pBdr>
                <w:top w:val="nil"/>
                <w:left w:val="nil"/>
                <w:bottom w:val="nil"/>
                <w:right w:val="nil"/>
                <w:between w:val="nil"/>
              </w:pBdr>
              <w:spacing w:line="276" w:lineRule="auto"/>
              <w:jc w:val="center"/>
              <w:rPr>
                <w:rFonts w:ascii="Century Gothic" w:eastAsia="Century Gothic" w:hAnsi="Century Gothic" w:cs="Century Gothic"/>
                <w:b/>
                <w:color w:val="333333"/>
                <w:sz w:val="26"/>
                <w:szCs w:val="26"/>
              </w:rPr>
            </w:pPr>
            <w:r>
              <w:rPr>
                <w:rFonts w:ascii="Century Gothic" w:eastAsia="Century Gothic" w:hAnsi="Century Gothic" w:cs="Century Gothic"/>
                <w:b/>
                <w:color w:val="000000"/>
                <w:sz w:val="26"/>
                <w:szCs w:val="26"/>
              </w:rPr>
              <w:t>Making Connections in History</w:t>
            </w:r>
          </w:p>
        </w:tc>
        <w:tc>
          <w:tcPr>
            <w:tcW w:w="8545" w:type="dxa"/>
          </w:tcPr>
          <w:p w14:paraId="2EB9AD32" w14:textId="77777777" w:rsidR="004850B1" w:rsidRDefault="00000000">
            <w:pPr>
              <w:pBdr>
                <w:top w:val="nil"/>
                <w:left w:val="nil"/>
                <w:bottom w:val="nil"/>
                <w:right w:val="nil"/>
                <w:between w:val="nil"/>
              </w:pBdr>
              <w:spacing w:line="276" w:lineRule="auto"/>
              <w:rPr>
                <w:rFonts w:ascii="Century Gothic" w:eastAsia="Century Gothic" w:hAnsi="Century Gothic" w:cs="Century Gothic"/>
                <w:color w:val="333333"/>
                <w:sz w:val="20"/>
                <w:szCs w:val="20"/>
              </w:rPr>
            </w:pPr>
            <w:r>
              <w:rPr>
                <w:rFonts w:ascii="Century Gothic" w:eastAsia="Century Gothic" w:hAnsi="Century Gothic" w:cs="Century Gothic"/>
                <w:color w:val="000000"/>
              </w:rPr>
              <w:t>Investigate how two historical periods are connected or influenced by each other. Present your findings in a timeline or infographic.</w:t>
            </w:r>
          </w:p>
        </w:tc>
      </w:tr>
      <w:tr w:rsidR="004850B1" w14:paraId="595C4181" w14:textId="77777777">
        <w:tc>
          <w:tcPr>
            <w:tcW w:w="2245" w:type="dxa"/>
            <w:shd w:val="clear" w:color="auto" w:fill="F2F2F2"/>
            <w:vAlign w:val="center"/>
          </w:tcPr>
          <w:p w14:paraId="4CBB13C7" w14:textId="77777777" w:rsidR="004850B1" w:rsidRDefault="00000000">
            <w:pPr>
              <w:pBdr>
                <w:top w:val="nil"/>
                <w:left w:val="nil"/>
                <w:bottom w:val="nil"/>
                <w:right w:val="nil"/>
                <w:between w:val="nil"/>
              </w:pBdr>
              <w:spacing w:line="276" w:lineRule="auto"/>
              <w:jc w:val="center"/>
              <w:rPr>
                <w:rFonts w:ascii="Century Gothic" w:eastAsia="Century Gothic" w:hAnsi="Century Gothic" w:cs="Century Gothic"/>
                <w:b/>
                <w:color w:val="333333"/>
                <w:sz w:val="26"/>
                <w:szCs w:val="26"/>
              </w:rPr>
            </w:pPr>
            <w:r>
              <w:rPr>
                <w:rFonts w:ascii="Century Gothic" w:eastAsia="Century Gothic" w:hAnsi="Century Gothic" w:cs="Century Gothic"/>
                <w:b/>
                <w:color w:val="000000"/>
                <w:sz w:val="26"/>
                <w:szCs w:val="26"/>
              </w:rPr>
              <w:t>Song Analysis</w:t>
            </w:r>
          </w:p>
        </w:tc>
        <w:tc>
          <w:tcPr>
            <w:tcW w:w="8545" w:type="dxa"/>
          </w:tcPr>
          <w:p w14:paraId="3FF29C20" w14:textId="77777777" w:rsidR="004850B1" w:rsidRDefault="00000000">
            <w:pPr>
              <w:pBdr>
                <w:top w:val="nil"/>
                <w:left w:val="nil"/>
                <w:bottom w:val="nil"/>
                <w:right w:val="nil"/>
                <w:between w:val="nil"/>
              </w:pBdr>
              <w:spacing w:line="276" w:lineRule="auto"/>
              <w:rPr>
                <w:rFonts w:ascii="Century Gothic" w:eastAsia="Century Gothic" w:hAnsi="Century Gothic" w:cs="Century Gothic"/>
                <w:color w:val="333333"/>
                <w:sz w:val="20"/>
                <w:szCs w:val="20"/>
              </w:rPr>
            </w:pPr>
            <w:r>
              <w:rPr>
                <w:rFonts w:ascii="Century Gothic" w:eastAsia="Century Gothic" w:hAnsi="Century Gothic" w:cs="Century Gothic"/>
                <w:color w:val="000000"/>
              </w:rPr>
              <w:t>Choose a song and analyze its lyrics to identify how the artist connects different ideas or events and makes distinctions between them.</w:t>
            </w:r>
          </w:p>
        </w:tc>
      </w:tr>
    </w:tbl>
    <w:p w14:paraId="4349CF73" w14:textId="77777777" w:rsidR="004850B1" w:rsidRDefault="004850B1">
      <w:pPr>
        <w:pBdr>
          <w:top w:val="nil"/>
          <w:left w:val="nil"/>
          <w:bottom w:val="nil"/>
          <w:right w:val="nil"/>
          <w:between w:val="nil"/>
        </w:pBdr>
        <w:spacing w:before="280" w:line="276" w:lineRule="auto"/>
        <w:rPr>
          <w:rFonts w:ascii="Century Gothic" w:eastAsia="Century Gothic" w:hAnsi="Century Gothic" w:cs="Century Gothic"/>
          <w:color w:val="000000"/>
          <w:sz w:val="4"/>
          <w:szCs w:val="4"/>
        </w:rPr>
      </w:pPr>
    </w:p>
    <w:p w14:paraId="01A8439A" w14:textId="77777777" w:rsidR="004850B1" w:rsidRDefault="004850B1">
      <w:pPr>
        <w:pBdr>
          <w:top w:val="nil"/>
          <w:left w:val="nil"/>
          <w:bottom w:val="nil"/>
          <w:right w:val="nil"/>
          <w:between w:val="nil"/>
        </w:pBdr>
        <w:spacing w:line="276" w:lineRule="auto"/>
        <w:rPr>
          <w:rFonts w:ascii="Century Gothic" w:eastAsia="Century Gothic" w:hAnsi="Century Gothic" w:cs="Century Gothic"/>
          <w:color w:val="000000"/>
          <w:sz w:val="4"/>
          <w:szCs w:val="4"/>
        </w:rPr>
      </w:pPr>
    </w:p>
    <w:p w14:paraId="2F360FBD" w14:textId="77777777" w:rsidR="004850B1" w:rsidRDefault="004850B1">
      <w:pPr>
        <w:pBdr>
          <w:top w:val="nil"/>
          <w:left w:val="nil"/>
          <w:bottom w:val="nil"/>
          <w:right w:val="nil"/>
          <w:between w:val="nil"/>
        </w:pBdr>
        <w:spacing w:line="276" w:lineRule="auto"/>
        <w:rPr>
          <w:rFonts w:ascii="Century Gothic" w:eastAsia="Century Gothic" w:hAnsi="Century Gothic" w:cs="Century Gothic"/>
          <w:color w:val="000000"/>
          <w:sz w:val="4"/>
          <w:szCs w:val="4"/>
        </w:rPr>
      </w:pPr>
    </w:p>
    <w:p w14:paraId="48068041" w14:textId="77777777" w:rsidR="004850B1" w:rsidRDefault="004850B1">
      <w:pPr>
        <w:pBdr>
          <w:top w:val="nil"/>
          <w:left w:val="nil"/>
          <w:bottom w:val="nil"/>
          <w:right w:val="nil"/>
          <w:between w:val="nil"/>
        </w:pBdr>
        <w:spacing w:line="276" w:lineRule="auto"/>
        <w:rPr>
          <w:rFonts w:ascii="Century Gothic" w:eastAsia="Century Gothic" w:hAnsi="Century Gothic" w:cs="Century Gothic"/>
          <w:color w:val="000000"/>
          <w:sz w:val="4"/>
          <w:szCs w:val="4"/>
        </w:rPr>
      </w:pPr>
    </w:p>
    <w:p w14:paraId="3C73249A" w14:textId="77777777" w:rsidR="004850B1" w:rsidRDefault="004850B1">
      <w:pPr>
        <w:pBdr>
          <w:top w:val="nil"/>
          <w:left w:val="nil"/>
          <w:bottom w:val="nil"/>
          <w:right w:val="nil"/>
          <w:between w:val="nil"/>
        </w:pBdr>
        <w:spacing w:line="276" w:lineRule="auto"/>
        <w:rPr>
          <w:rFonts w:ascii="Century Gothic" w:eastAsia="Century Gothic" w:hAnsi="Century Gothic" w:cs="Century Gothic"/>
          <w:color w:val="000000"/>
          <w:sz w:val="4"/>
          <w:szCs w:val="4"/>
        </w:rPr>
      </w:pPr>
    </w:p>
    <w:p w14:paraId="28500828" w14:textId="77777777" w:rsidR="004850B1" w:rsidRDefault="004850B1">
      <w:pPr>
        <w:pBdr>
          <w:top w:val="nil"/>
          <w:left w:val="nil"/>
          <w:bottom w:val="nil"/>
          <w:right w:val="nil"/>
          <w:between w:val="nil"/>
        </w:pBdr>
        <w:spacing w:line="276" w:lineRule="auto"/>
        <w:rPr>
          <w:rFonts w:ascii="Century Gothic" w:eastAsia="Century Gothic" w:hAnsi="Century Gothic" w:cs="Century Gothic"/>
          <w:color w:val="000000"/>
          <w:sz w:val="4"/>
          <w:szCs w:val="4"/>
        </w:rPr>
      </w:pPr>
    </w:p>
    <w:p w14:paraId="2155A2B3" w14:textId="77777777" w:rsidR="004850B1" w:rsidRDefault="004850B1">
      <w:pPr>
        <w:pBdr>
          <w:top w:val="nil"/>
          <w:left w:val="nil"/>
          <w:bottom w:val="nil"/>
          <w:right w:val="nil"/>
          <w:between w:val="nil"/>
        </w:pBdr>
        <w:spacing w:line="276" w:lineRule="auto"/>
        <w:rPr>
          <w:rFonts w:ascii="Century Gothic" w:eastAsia="Century Gothic" w:hAnsi="Century Gothic" w:cs="Century Gothic"/>
          <w:color w:val="000000"/>
          <w:sz w:val="4"/>
          <w:szCs w:val="4"/>
        </w:rPr>
      </w:pPr>
    </w:p>
    <w:p w14:paraId="6D4F8165" w14:textId="77777777" w:rsidR="004850B1" w:rsidRDefault="004850B1">
      <w:pPr>
        <w:pBdr>
          <w:top w:val="nil"/>
          <w:left w:val="nil"/>
          <w:bottom w:val="nil"/>
          <w:right w:val="nil"/>
          <w:between w:val="nil"/>
        </w:pBdr>
        <w:spacing w:line="276" w:lineRule="auto"/>
        <w:rPr>
          <w:rFonts w:ascii="Century Gothic" w:eastAsia="Century Gothic" w:hAnsi="Century Gothic" w:cs="Century Gothic"/>
          <w:color w:val="000000"/>
          <w:sz w:val="4"/>
          <w:szCs w:val="4"/>
        </w:rPr>
      </w:pPr>
    </w:p>
    <w:sectPr w:rsidR="004850B1">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1659B4" w14:textId="77777777" w:rsidR="00F5010C" w:rsidRDefault="00F5010C">
      <w:r>
        <w:separator/>
      </w:r>
    </w:p>
  </w:endnote>
  <w:endnote w:type="continuationSeparator" w:id="0">
    <w:p w14:paraId="05A925EB" w14:textId="77777777" w:rsidR="00F5010C" w:rsidRDefault="00F50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Short Stack">
    <w:altName w:val="Calibri"/>
    <w:panose1 w:val="020B0604020202020204"/>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88208" w14:textId="77777777" w:rsidR="004850B1"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6412D1E" w14:textId="77777777" w:rsidR="004850B1" w:rsidRDefault="004850B1">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FA53C" w14:textId="77777777" w:rsidR="004850B1"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9E4D3F">
      <w:rPr>
        <w:noProof/>
        <w:color w:val="000000"/>
      </w:rPr>
      <w:t>1</w:t>
    </w:r>
    <w:r>
      <w:rPr>
        <w:color w:val="000000"/>
      </w:rPr>
      <w:fldChar w:fldCharType="end"/>
    </w:r>
  </w:p>
  <w:p w14:paraId="3032B010" w14:textId="77777777" w:rsidR="004850B1" w:rsidRDefault="004850B1">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95E57E" w14:textId="77777777" w:rsidR="00F5010C" w:rsidRDefault="00F5010C">
      <w:r>
        <w:separator/>
      </w:r>
    </w:p>
  </w:footnote>
  <w:footnote w:type="continuationSeparator" w:id="0">
    <w:p w14:paraId="070F8199" w14:textId="77777777" w:rsidR="00F5010C" w:rsidRDefault="00F501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32F36"/>
    <w:multiLevelType w:val="multilevel"/>
    <w:tmpl w:val="D212B2D2"/>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8A5D9D"/>
    <w:multiLevelType w:val="multilevel"/>
    <w:tmpl w:val="594627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8EC6FA7"/>
    <w:multiLevelType w:val="multilevel"/>
    <w:tmpl w:val="447CDF02"/>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82743A7"/>
    <w:multiLevelType w:val="multilevel"/>
    <w:tmpl w:val="5914E0F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CFE2DB0"/>
    <w:multiLevelType w:val="multilevel"/>
    <w:tmpl w:val="0158DFB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21675835">
    <w:abstractNumId w:val="2"/>
  </w:num>
  <w:num w:numId="2" w16cid:durableId="1621912331">
    <w:abstractNumId w:val="0"/>
  </w:num>
  <w:num w:numId="3" w16cid:durableId="1493452740">
    <w:abstractNumId w:val="1"/>
  </w:num>
  <w:num w:numId="4" w16cid:durableId="356928789">
    <w:abstractNumId w:val="3"/>
  </w:num>
  <w:num w:numId="5" w16cid:durableId="7162721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0B1"/>
    <w:rsid w:val="004850B1"/>
    <w:rsid w:val="009E4D3F"/>
    <w:rsid w:val="00B83F3B"/>
    <w:rsid w:val="00F5010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D119D48"/>
  <w15:docId w15:val="{E225388D-4F79-E040-AF72-C446CFE76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2685</Words>
  <Characters>15310</Characters>
  <Application>Microsoft Office Word</Application>
  <DocSecurity>0</DocSecurity>
  <Lines>127</Lines>
  <Paragraphs>35</Paragraphs>
  <ScaleCrop>false</ScaleCrop>
  <Company/>
  <LinksUpToDate>false</LinksUpToDate>
  <CharactersWithSpaces>17960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Mulligan</cp:lastModifiedBy>
  <cp:revision>2</cp:revision>
  <dcterms:created xsi:type="dcterms:W3CDTF">2024-07-14T12:39:00Z</dcterms:created>
  <dcterms:modified xsi:type="dcterms:W3CDTF">2024-07-14T12:39:00Z</dcterms:modified>
</cp:coreProperties>
</file>