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E0" w:rsidRPr="00EF2045" w:rsidRDefault="00EF2045" w:rsidP="00C4713F">
      <w:pPr>
        <w:jc w:val="center"/>
        <w:rPr>
          <w:b/>
          <w:color w:val="0000FF"/>
          <w:sz w:val="96"/>
          <w:szCs w:val="96"/>
        </w:rPr>
      </w:pPr>
      <w:r w:rsidRPr="00EF2045">
        <w:rPr>
          <w:b/>
          <w:color w:val="0000FF"/>
          <w:sz w:val="96"/>
          <w:szCs w:val="96"/>
        </w:rPr>
        <w:t>Making Connections to Content</w:t>
      </w:r>
    </w:p>
    <w:p w:rsidR="00C4713F" w:rsidRPr="00C4713F" w:rsidRDefault="00C4713F" w:rsidP="00C4713F">
      <w:pPr>
        <w:jc w:val="center"/>
        <w:rPr>
          <w:i/>
          <w:sz w:val="96"/>
          <w:szCs w:val="96"/>
        </w:rPr>
      </w:pPr>
      <w:r w:rsidRPr="00C4713F">
        <w:rPr>
          <w:i/>
          <w:sz w:val="96"/>
          <w:szCs w:val="96"/>
        </w:rPr>
        <w:t>Essential Vocabulary</w:t>
      </w:r>
    </w:p>
    <w:p w:rsidR="00C4713F" w:rsidRDefault="00C4713F"/>
    <w:p w:rsidR="00C4713F" w:rsidRPr="005060D9" w:rsidRDefault="00C4713F"/>
    <w:p w:rsidR="00C4713F" w:rsidRDefault="004C677B">
      <w:r>
        <w:rPr>
          <w:noProof/>
        </w:rPr>
        <w:drawing>
          <wp:anchor distT="0" distB="0" distL="114300" distR="114300" simplePos="0" relativeHeight="251657728" behindDoc="0" locked="0" layoutInCell="1" allowOverlap="1">
            <wp:simplePos x="0" y="0"/>
            <wp:positionH relativeFrom="column">
              <wp:posOffset>2146300</wp:posOffset>
            </wp:positionH>
            <wp:positionV relativeFrom="paragraph">
              <wp:posOffset>68580</wp:posOffset>
            </wp:positionV>
            <wp:extent cx="5054600" cy="2678430"/>
            <wp:effectExtent l="19050" t="0" r="0" b="0"/>
            <wp:wrapNone/>
            <wp:docPr id="2" name="Picture 2" descr="j0089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89004[1]"/>
                    <pic:cNvPicPr>
                      <a:picLocks noChangeAspect="1" noChangeArrowheads="1"/>
                    </pic:cNvPicPr>
                  </pic:nvPicPr>
                  <pic:blipFill>
                    <a:blip r:embed="rId6" cstate="print"/>
                    <a:srcRect/>
                    <a:stretch>
                      <a:fillRect/>
                    </a:stretch>
                  </pic:blipFill>
                  <pic:spPr bwMode="auto">
                    <a:xfrm>
                      <a:off x="0" y="0"/>
                      <a:ext cx="5054600" cy="2678430"/>
                    </a:xfrm>
                    <a:prstGeom prst="rect">
                      <a:avLst/>
                    </a:prstGeom>
                    <a:noFill/>
                    <a:ln w="9525">
                      <a:noFill/>
                      <a:miter lim="800000"/>
                      <a:headEnd/>
                      <a:tailEnd/>
                    </a:ln>
                  </pic:spPr>
                </pic:pic>
              </a:graphicData>
            </a:graphic>
          </wp:anchor>
        </w:drawing>
      </w:r>
    </w:p>
    <w:p w:rsidR="00C4713F" w:rsidRDefault="00C4713F"/>
    <w:p w:rsidR="00C4713F" w:rsidRDefault="00C4713F"/>
    <w:p w:rsidR="00C4713F" w:rsidRDefault="00C4713F"/>
    <w:p w:rsidR="00404DAC" w:rsidRDefault="00404DAC"/>
    <w:p w:rsidR="00C4713F" w:rsidRPr="00404DAC" w:rsidRDefault="00C4713F"/>
    <w:p w:rsidR="00C4713F" w:rsidRDefault="00C4713F"/>
    <w:p w:rsidR="00C4713F" w:rsidRDefault="00C4713F"/>
    <w:p w:rsidR="00C4713F" w:rsidRDefault="00C4713F"/>
    <w:p w:rsidR="00C4713F" w:rsidRDefault="00C4713F"/>
    <w:p w:rsidR="00C4713F" w:rsidRDefault="00C4713F"/>
    <w:p w:rsidR="00C4713F" w:rsidRDefault="00C4713F"/>
    <w:p w:rsidR="00404DAC" w:rsidRDefault="00404DAC"/>
    <w:p w:rsidR="00404DAC" w:rsidRDefault="00404DAC"/>
    <w:p w:rsidR="00404DAC" w:rsidRDefault="00404DAC"/>
    <w:p w:rsidR="00C4713F" w:rsidRDefault="00C4713F"/>
    <w:p w:rsidR="00EF2045" w:rsidRDefault="00EF2045" w:rsidP="00C4713F">
      <w:pPr>
        <w:jc w:val="center"/>
        <w:rPr>
          <w:sz w:val="56"/>
          <w:szCs w:val="56"/>
        </w:rPr>
      </w:pPr>
    </w:p>
    <w:p w:rsidR="00404DAC" w:rsidRPr="00103E2C" w:rsidRDefault="00404DAC" w:rsidP="00C4713F">
      <w:pPr>
        <w:jc w:val="center"/>
        <w:rPr>
          <w:rFonts w:ascii="Georgia" w:hAnsi="Georgia"/>
          <w:sz w:val="56"/>
          <w:szCs w:val="56"/>
        </w:rPr>
      </w:pPr>
      <w:proofErr w:type="gramStart"/>
      <w:r w:rsidRPr="00103E2C">
        <w:rPr>
          <w:rFonts w:ascii="Georgia" w:hAnsi="Georgia"/>
          <w:sz w:val="56"/>
          <w:szCs w:val="56"/>
        </w:rPr>
        <w:t>c</w:t>
      </w:r>
      <w:r w:rsidR="00C4713F" w:rsidRPr="00103E2C">
        <w:rPr>
          <w:rFonts w:ascii="Georgia" w:hAnsi="Georgia"/>
          <w:sz w:val="56"/>
          <w:szCs w:val="56"/>
        </w:rPr>
        <w:t>reated</w:t>
      </w:r>
      <w:proofErr w:type="gramEnd"/>
      <w:r w:rsidR="00C4713F" w:rsidRPr="00103E2C">
        <w:rPr>
          <w:rFonts w:ascii="Georgia" w:hAnsi="Georgia"/>
          <w:sz w:val="56"/>
          <w:szCs w:val="56"/>
        </w:rPr>
        <w:t xml:space="preserve"> by </w:t>
      </w:r>
      <w:r w:rsidR="00C96CCE">
        <w:rPr>
          <w:rFonts w:ascii="Lucida Handwriting" w:hAnsi="Lucida Handwriting"/>
          <w:color w:val="800000"/>
          <w:sz w:val="56"/>
          <w:szCs w:val="56"/>
        </w:rPr>
        <w:t>Dan Mulligan</w:t>
      </w:r>
      <w:r w:rsidRPr="00103E2C">
        <w:rPr>
          <w:rFonts w:ascii="Georgia" w:hAnsi="Georgia"/>
          <w:sz w:val="56"/>
          <w:szCs w:val="56"/>
        </w:rPr>
        <w:tab/>
      </w:r>
      <w:r w:rsidRPr="00103E2C">
        <w:rPr>
          <w:rFonts w:ascii="Georgia" w:hAnsi="Georgia"/>
          <w:sz w:val="56"/>
          <w:szCs w:val="56"/>
        </w:rPr>
        <w:tab/>
      </w:r>
      <w:r w:rsidR="00C96CCE">
        <w:rPr>
          <w:rFonts w:ascii="Georgia" w:hAnsi="Georgia"/>
          <w:sz w:val="56"/>
          <w:szCs w:val="56"/>
        </w:rPr>
        <w:t>2009</w:t>
      </w:r>
    </w:p>
    <w:p w:rsidR="004818EB" w:rsidRDefault="004E7BE0" w:rsidP="004818EB">
      <w:r>
        <w:br w:type="page"/>
      </w:r>
    </w:p>
    <w:p w:rsidR="004818EB" w:rsidRPr="00D60949" w:rsidRDefault="004818EB" w:rsidP="004818EB">
      <w:pPr>
        <w:rPr>
          <w:rFonts w:ascii="Georgia" w:hAnsi="Georgia"/>
        </w:rPr>
      </w:pPr>
      <w:r w:rsidRPr="00D60949">
        <w:rPr>
          <w:rFonts w:ascii="Georgia" w:hAnsi="Georgia"/>
        </w:rPr>
        <w:lastRenderedPageBreak/>
        <w:t xml:space="preserve">Teaching specific terms in a specific way is probably the strongest action a teacher can take to ensure that students have the academic background knowledge they need to understand the content they will encounter in school.  When teachers in a school focus on the same academic vocabulary and teach it using a systematic approach the school powerfully influences students understanding of content.  When all teachers in a school division embrace and use the approach, it becomes even more powerful.  In Robert </w:t>
      </w:r>
      <w:proofErr w:type="spellStart"/>
      <w:r w:rsidRPr="00D60949">
        <w:rPr>
          <w:rFonts w:ascii="Georgia" w:hAnsi="Georgia"/>
        </w:rPr>
        <w:t>Marzano</w:t>
      </w:r>
      <w:proofErr w:type="spellEnd"/>
      <w:r w:rsidRPr="00D60949">
        <w:rPr>
          <w:rFonts w:ascii="Georgia" w:hAnsi="Georgia"/>
        </w:rPr>
        <w:t xml:space="preserve"> and Debra Pickering’s book </w:t>
      </w:r>
      <w:r w:rsidRPr="00D60949">
        <w:rPr>
          <w:rFonts w:ascii="Georgia" w:hAnsi="Georgia"/>
          <w:i/>
        </w:rPr>
        <w:t>Building Academic Vocabulary</w:t>
      </w:r>
      <w:r w:rsidRPr="00D60949">
        <w:rPr>
          <w:rFonts w:ascii="Georgia" w:hAnsi="Georgia"/>
        </w:rPr>
        <w:t xml:space="preserve"> (ASCD, 2005) their research explains that students who have direct vocabulary instruction on specific terms increase their understanding from the 50</w:t>
      </w:r>
      <w:r w:rsidRPr="00D60949">
        <w:rPr>
          <w:rFonts w:ascii="Georgia" w:hAnsi="Georgia"/>
          <w:vertAlign w:val="superscript"/>
        </w:rPr>
        <w:t>th</w:t>
      </w:r>
      <w:r w:rsidRPr="00D60949">
        <w:rPr>
          <w:rFonts w:ascii="Georgia" w:hAnsi="Georgia"/>
        </w:rPr>
        <w:t xml:space="preserve"> percentile to the 83</w:t>
      </w:r>
      <w:r w:rsidRPr="00D60949">
        <w:rPr>
          <w:rFonts w:ascii="Georgia" w:hAnsi="Georgia"/>
          <w:vertAlign w:val="superscript"/>
        </w:rPr>
        <w:t>rd</w:t>
      </w:r>
      <w:r w:rsidRPr="00D60949">
        <w:rPr>
          <w:rFonts w:ascii="Georgia" w:hAnsi="Georgia"/>
        </w:rPr>
        <w:t xml:space="preserve"> percentile.  </w:t>
      </w:r>
    </w:p>
    <w:p w:rsidR="004818EB" w:rsidRPr="00D60949" w:rsidRDefault="004818EB" w:rsidP="004818EB">
      <w:pPr>
        <w:rPr>
          <w:rFonts w:ascii="Georgia" w:hAnsi="Georgia"/>
        </w:rPr>
      </w:pPr>
    </w:p>
    <w:p w:rsidR="004818EB" w:rsidRPr="00D60949" w:rsidRDefault="004818EB" w:rsidP="004818EB">
      <w:pPr>
        <w:rPr>
          <w:rFonts w:ascii="Georgia" w:hAnsi="Georgia"/>
        </w:rPr>
      </w:pPr>
      <w:r w:rsidRPr="00D60949">
        <w:rPr>
          <w:rFonts w:ascii="Georgia" w:hAnsi="Georgia"/>
        </w:rPr>
        <w:t xml:space="preserve">Many students acquire academic background knowledge outside of school and come to subject-area classes already knowing and using terms essential for understanding content.  For example they may have traveled or been exposed to different individuals, experiences or cultures.  By contrast, students from families with fewer resources may have lacked such opportunities, and thus, have not acquired important background knowledge.  When these two different students enroll in school they enter with discrepancies in their academic knowledge.  Unfortunately, as time progresses, the gap in academic knowledge increases.  Given the fact that knowledge of vocabulary has </w:t>
      </w:r>
      <w:r w:rsidR="00D56235">
        <w:rPr>
          <w:rFonts w:ascii="Georgia" w:hAnsi="Georgia"/>
        </w:rPr>
        <w:t xml:space="preserve">a </w:t>
      </w:r>
      <w:r w:rsidRPr="00D60949">
        <w:rPr>
          <w:rFonts w:ascii="Georgia" w:hAnsi="Georgia"/>
        </w:rPr>
        <w:t>profound effect o</w:t>
      </w:r>
      <w:r w:rsidR="00D56235">
        <w:rPr>
          <w:rFonts w:ascii="Georgia" w:hAnsi="Georgia"/>
        </w:rPr>
        <w:t>n</w:t>
      </w:r>
      <w:r w:rsidRPr="00D60949">
        <w:rPr>
          <w:rFonts w:ascii="Georgia" w:hAnsi="Georgia"/>
        </w:rPr>
        <w:t xml:space="preserve"> student comprehension of academic content a systematic approach to vocabulary instruction is essential.  This document attempts to assist Virginia educators in designing instruction for all students that will ensure their mastery of all content regardless of their knowledge when they enter school.</w:t>
      </w:r>
    </w:p>
    <w:p w:rsidR="004E7BE0" w:rsidRDefault="004E7BE0">
      <w:pPr>
        <w:rPr>
          <w:rFonts w:ascii="Georgia" w:hAnsi="Georgia"/>
        </w:rPr>
      </w:pPr>
    </w:p>
    <w:p w:rsidR="00724FDF" w:rsidRPr="00103E2C" w:rsidRDefault="00724FDF">
      <w:pPr>
        <w:rPr>
          <w:rFonts w:ascii="Georgia" w:hAnsi="Georgia"/>
        </w:rPr>
      </w:pPr>
      <w:r>
        <w:rPr>
          <w:rFonts w:ascii="Georgia" w:hAnsi="Georgia"/>
        </w:rPr>
        <w:t>For your benefit, the document has been organized into two sections.  The first section provides non-negotiable vocabulary by grade level with each content area separated.  The second section lists essential vocabulary by content area and then sub-divided by grade level.</w:t>
      </w:r>
    </w:p>
    <w:p w:rsidR="004E7BE0" w:rsidRPr="00103E2C" w:rsidRDefault="004E7BE0">
      <w:pPr>
        <w:rPr>
          <w:rFonts w:ascii="Georgia" w:hAnsi="Georgia"/>
        </w:rPr>
      </w:pPr>
    </w:p>
    <w:p w:rsidR="00404DAC" w:rsidRPr="00103E2C" w:rsidRDefault="00404DAC">
      <w:pPr>
        <w:rPr>
          <w:rFonts w:ascii="Georgia" w:hAnsi="Georgia"/>
        </w:rPr>
      </w:pPr>
    </w:p>
    <w:p w:rsidR="00404DAC" w:rsidRPr="00404DAC" w:rsidRDefault="00404DAC" w:rsidP="00C96CCE">
      <w:pPr>
        <w:jc w:val="center"/>
        <w:rPr>
          <w:sz w:val="32"/>
          <w:szCs w:val="32"/>
        </w:rPr>
      </w:pPr>
    </w:p>
    <w:p w:rsidR="00BB4EA9" w:rsidRDefault="00BB4EA9">
      <w:r>
        <w:br w:type="page"/>
      </w:r>
    </w:p>
    <w:p w:rsidR="00E828C0" w:rsidRDefault="00E828C0"/>
    <w:tbl>
      <w:tblPr>
        <w:tblW w:w="1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5"/>
      </w:tblGrid>
      <w:tr w:rsidR="004E7BE0" w:rsidRPr="007A40B2" w:rsidTr="007A40B2">
        <w:trPr>
          <w:cantSplit/>
          <w:tblHeader/>
          <w:jc w:val="center"/>
        </w:trPr>
        <w:tc>
          <w:tcPr>
            <w:tcW w:w="14225" w:type="dxa"/>
            <w:shd w:val="clear" w:color="auto" w:fill="E0E0E0"/>
          </w:tcPr>
          <w:p w:rsidR="004E7BE0" w:rsidRPr="007A40B2" w:rsidRDefault="004E7BE0" w:rsidP="007A40B2">
            <w:pPr>
              <w:jc w:val="center"/>
              <w:rPr>
                <w:b/>
                <w:sz w:val="52"/>
                <w:szCs w:val="52"/>
              </w:rPr>
            </w:pPr>
            <w:r>
              <w:br w:type="page"/>
            </w:r>
            <w:r w:rsidRPr="007A40B2">
              <w:rPr>
                <w:b/>
                <w:sz w:val="52"/>
                <w:szCs w:val="52"/>
              </w:rPr>
              <w:t>Kindergarten</w:t>
            </w:r>
          </w:p>
        </w:tc>
      </w:tr>
      <w:tr w:rsidR="004E7BE0" w:rsidRPr="007A40B2" w:rsidTr="00EF2E27">
        <w:trPr>
          <w:jc w:val="center"/>
        </w:trPr>
        <w:tc>
          <w:tcPr>
            <w:tcW w:w="14225" w:type="dxa"/>
            <w:tcBorders>
              <w:bottom w:val="single" w:sz="4" w:space="0" w:color="auto"/>
            </w:tcBorders>
            <w:shd w:val="clear" w:color="auto" w:fill="C0C0C0"/>
          </w:tcPr>
          <w:p w:rsidR="004E7BE0" w:rsidRPr="007A40B2" w:rsidRDefault="004E7BE0" w:rsidP="007A40B2">
            <w:pPr>
              <w:jc w:val="center"/>
              <w:rPr>
                <w:b/>
                <w:sz w:val="36"/>
                <w:szCs w:val="36"/>
              </w:rPr>
            </w:pPr>
            <w:r w:rsidRPr="007A40B2">
              <w:rPr>
                <w:b/>
                <w:sz w:val="36"/>
                <w:szCs w:val="36"/>
              </w:rPr>
              <w:t>MATH</w:t>
            </w:r>
            <w:r w:rsidR="000026CB" w:rsidRPr="007A40B2">
              <w:rPr>
                <w:b/>
                <w:sz w:val="36"/>
                <w:szCs w:val="36"/>
              </w:rPr>
              <w:t>EMATICS</w:t>
            </w:r>
          </w:p>
        </w:tc>
      </w:tr>
      <w:tr w:rsidR="004E7BE0" w:rsidRPr="007A40B2" w:rsidTr="00EF2E27">
        <w:trPr>
          <w:trHeight w:val="980"/>
          <w:jc w:val="center"/>
        </w:trPr>
        <w:tc>
          <w:tcPr>
            <w:tcW w:w="14225" w:type="dxa"/>
            <w:shd w:val="clear" w:color="auto" w:fill="auto"/>
          </w:tcPr>
          <w:p w:rsidR="004E7BE0" w:rsidRPr="00BA05BF" w:rsidRDefault="004E7BE0" w:rsidP="001829B9">
            <w:pPr>
              <w:rPr>
                <w:rFonts w:ascii="Arial" w:hAnsi="Arial" w:cs="Arial"/>
              </w:rPr>
            </w:pPr>
            <w:r w:rsidRPr="007A40B2">
              <w:rPr>
                <w:b/>
                <w:i/>
                <w:sz w:val="28"/>
                <w:szCs w:val="28"/>
              </w:rPr>
              <w:t>Number and Number Sense:</w:t>
            </w:r>
            <w:r w:rsidR="00F92519" w:rsidRPr="007A40B2">
              <w:rPr>
                <w:b/>
                <w:i/>
                <w:sz w:val="28"/>
                <w:szCs w:val="28"/>
              </w:rPr>
              <w:t xml:space="preserve">  </w:t>
            </w:r>
            <w:r w:rsidR="00F92519" w:rsidRPr="00BA05BF">
              <w:rPr>
                <w:rFonts w:ascii="Arial" w:hAnsi="Arial" w:cs="Arial"/>
              </w:rPr>
              <w:t xml:space="preserve">set; more; fewer; same; </w:t>
            </w:r>
            <w:r w:rsidR="001829B9" w:rsidRPr="00BA05BF">
              <w:rPr>
                <w:rFonts w:ascii="Arial" w:hAnsi="Arial" w:cs="Arial"/>
              </w:rPr>
              <w:t xml:space="preserve">equal; one-to-one correspondence; zero (0); 0 through 15; 0 elements; </w:t>
            </w:r>
            <w:r w:rsidR="00F92519" w:rsidRPr="00BA05BF">
              <w:rPr>
                <w:rFonts w:ascii="Arial" w:hAnsi="Arial" w:cs="Arial"/>
              </w:rPr>
              <w:t>first</w:t>
            </w:r>
            <w:r w:rsidR="001829B9" w:rsidRPr="00BA05BF">
              <w:rPr>
                <w:rFonts w:ascii="Arial" w:hAnsi="Arial" w:cs="Arial"/>
              </w:rPr>
              <w:t xml:space="preserve"> through tenth; left-to-right; right-to-left; top-to-bottom; bottom-to-top; +0 to 100; 10 to +0; one more than; one less than; fives; tens; fraction; whole; part; half; a fourth of</w:t>
            </w:r>
            <w:r w:rsidR="00422F90" w:rsidRPr="00BA05BF">
              <w:rPr>
                <w:rFonts w:ascii="Arial" w:hAnsi="Arial" w:cs="Arial"/>
              </w:rPr>
              <w:t>.</w:t>
            </w:r>
          </w:p>
          <w:p w:rsidR="001829B9" w:rsidRPr="007A40B2" w:rsidRDefault="001829B9" w:rsidP="001829B9">
            <w:pPr>
              <w:rPr>
                <w:b/>
              </w:rPr>
            </w:pPr>
          </w:p>
        </w:tc>
      </w:tr>
      <w:tr w:rsidR="004E7BE0" w:rsidRPr="007A40B2" w:rsidTr="00EF2E27">
        <w:trPr>
          <w:trHeight w:val="980"/>
          <w:jc w:val="center"/>
        </w:trPr>
        <w:tc>
          <w:tcPr>
            <w:tcW w:w="14225" w:type="dxa"/>
            <w:shd w:val="clear" w:color="auto" w:fill="auto"/>
          </w:tcPr>
          <w:p w:rsidR="004E7BE0" w:rsidRPr="00BA05BF" w:rsidRDefault="004E7BE0" w:rsidP="009A5164">
            <w:pPr>
              <w:rPr>
                <w:rFonts w:ascii="Arial" w:hAnsi="Arial" w:cs="Arial"/>
              </w:rPr>
            </w:pPr>
            <w:r w:rsidRPr="007A40B2">
              <w:rPr>
                <w:b/>
                <w:i/>
                <w:sz w:val="28"/>
                <w:szCs w:val="28"/>
              </w:rPr>
              <w:t>Computation and Estimation:</w:t>
            </w:r>
            <w:r w:rsidR="00F92519" w:rsidRPr="007A40B2">
              <w:rPr>
                <w:b/>
                <w:i/>
                <w:sz w:val="28"/>
                <w:szCs w:val="28"/>
              </w:rPr>
              <w:t xml:space="preserve"> </w:t>
            </w:r>
            <w:r w:rsidR="00F92519" w:rsidRPr="00BA05BF">
              <w:rPr>
                <w:rFonts w:ascii="Arial" w:hAnsi="Arial" w:cs="Arial"/>
                <w:b/>
                <w:i/>
                <w:sz w:val="28"/>
                <w:szCs w:val="28"/>
              </w:rPr>
              <w:t xml:space="preserve"> </w:t>
            </w:r>
            <w:r w:rsidR="001829B9" w:rsidRPr="00BA05BF">
              <w:rPr>
                <w:rFonts w:ascii="Arial" w:hAnsi="Arial" w:cs="Arial"/>
              </w:rPr>
              <w:t xml:space="preserve">whole numbers; addition; subtraction; </w:t>
            </w:r>
            <w:r w:rsidR="00422F90" w:rsidRPr="00BA05BF">
              <w:rPr>
                <w:rFonts w:ascii="Arial" w:hAnsi="Arial" w:cs="Arial"/>
              </w:rPr>
              <w:t>take away (</w:t>
            </w:r>
            <w:r w:rsidR="001829B9" w:rsidRPr="00BA05BF">
              <w:rPr>
                <w:rFonts w:ascii="Arial" w:hAnsi="Arial" w:cs="Arial"/>
              </w:rPr>
              <w:t>taking away</w:t>
            </w:r>
            <w:r w:rsidR="00422F90" w:rsidRPr="00BA05BF">
              <w:rPr>
                <w:rFonts w:ascii="Arial" w:hAnsi="Arial" w:cs="Arial"/>
              </w:rPr>
              <w:t>)</w:t>
            </w:r>
            <w:r w:rsidR="001829B9" w:rsidRPr="00BA05BF">
              <w:rPr>
                <w:rFonts w:ascii="Arial" w:hAnsi="Arial" w:cs="Arial"/>
              </w:rPr>
              <w:t xml:space="preserve">; </w:t>
            </w:r>
            <w:r w:rsidR="00422F90" w:rsidRPr="00BA05BF">
              <w:rPr>
                <w:rFonts w:ascii="Arial" w:hAnsi="Arial" w:cs="Arial"/>
              </w:rPr>
              <w:t>separate (</w:t>
            </w:r>
            <w:r w:rsidR="001829B9" w:rsidRPr="00BA05BF">
              <w:rPr>
                <w:rFonts w:ascii="Arial" w:hAnsi="Arial" w:cs="Arial"/>
              </w:rPr>
              <w:t>separating</w:t>
            </w:r>
            <w:r w:rsidR="00422F90" w:rsidRPr="00BA05BF">
              <w:rPr>
                <w:rFonts w:ascii="Arial" w:hAnsi="Arial" w:cs="Arial"/>
              </w:rPr>
              <w:t>); difference; counting; sum.</w:t>
            </w:r>
            <w:r w:rsidR="001829B9" w:rsidRPr="00BA05BF">
              <w:rPr>
                <w:rFonts w:ascii="Arial" w:hAnsi="Arial" w:cs="Arial"/>
              </w:rPr>
              <w:t xml:space="preserve"> </w:t>
            </w:r>
          </w:p>
          <w:p w:rsidR="004E7BE0" w:rsidRPr="007A40B2" w:rsidRDefault="004E7BE0" w:rsidP="009A5164">
            <w:pPr>
              <w:rPr>
                <w:b/>
              </w:rPr>
            </w:pPr>
          </w:p>
        </w:tc>
      </w:tr>
      <w:tr w:rsidR="004E7BE0" w:rsidRPr="007A40B2" w:rsidTr="00EF2E27">
        <w:trPr>
          <w:trHeight w:val="1250"/>
          <w:jc w:val="center"/>
        </w:trPr>
        <w:tc>
          <w:tcPr>
            <w:tcW w:w="14225" w:type="dxa"/>
            <w:tcBorders>
              <w:bottom w:val="single" w:sz="4" w:space="0" w:color="auto"/>
            </w:tcBorders>
            <w:shd w:val="clear" w:color="auto" w:fill="auto"/>
          </w:tcPr>
          <w:p w:rsidR="004E7BE0" w:rsidRPr="007A40B2" w:rsidRDefault="004E7BE0" w:rsidP="00422F90">
            <w:pPr>
              <w:rPr>
                <w:b/>
              </w:rPr>
            </w:pPr>
            <w:r w:rsidRPr="007A40B2">
              <w:rPr>
                <w:b/>
                <w:i/>
                <w:sz w:val="28"/>
                <w:szCs w:val="28"/>
              </w:rPr>
              <w:t>Measuremen</w:t>
            </w:r>
            <w:r w:rsidR="00422F90">
              <w:rPr>
                <w:b/>
                <w:i/>
                <w:sz w:val="28"/>
                <w:szCs w:val="28"/>
              </w:rPr>
              <w:t>t</w:t>
            </w:r>
            <w:r w:rsidRPr="007A40B2">
              <w:rPr>
                <w:b/>
                <w:i/>
                <w:sz w:val="28"/>
                <w:szCs w:val="28"/>
              </w:rPr>
              <w:t>:</w:t>
            </w:r>
            <w:r w:rsidR="00F92519" w:rsidRPr="007A40B2">
              <w:rPr>
                <w:b/>
                <w:i/>
                <w:sz w:val="28"/>
                <w:szCs w:val="28"/>
              </w:rPr>
              <w:t xml:space="preserve"> </w:t>
            </w:r>
            <w:r w:rsidR="00F92519" w:rsidRPr="00BA05BF">
              <w:rPr>
                <w:rFonts w:ascii="Arial" w:hAnsi="Arial" w:cs="Arial"/>
                <w:b/>
                <w:i/>
                <w:sz w:val="28"/>
                <w:szCs w:val="28"/>
              </w:rPr>
              <w:t xml:space="preserve"> </w:t>
            </w:r>
            <w:r w:rsidR="00422F90" w:rsidRPr="00BA05BF">
              <w:rPr>
                <w:rFonts w:ascii="Arial" w:hAnsi="Arial" w:cs="Arial"/>
              </w:rPr>
              <w:t>money;</w:t>
            </w:r>
            <w:r w:rsidR="00422F90" w:rsidRPr="00BA05BF">
              <w:rPr>
                <w:rFonts w:ascii="Arial" w:hAnsi="Arial" w:cs="Arial"/>
                <w:b/>
                <w:i/>
                <w:sz w:val="28"/>
                <w:szCs w:val="28"/>
              </w:rPr>
              <w:t xml:space="preserve"> </w:t>
            </w:r>
            <w:r w:rsidR="00F92519" w:rsidRPr="00BA05BF">
              <w:rPr>
                <w:rFonts w:ascii="Arial" w:hAnsi="Arial" w:cs="Arial"/>
              </w:rPr>
              <w:t xml:space="preserve">penny; nickel; dime; quarter; </w:t>
            </w:r>
            <w:r w:rsidR="00422F90" w:rsidRPr="00BA05BF">
              <w:rPr>
                <w:rFonts w:ascii="Arial" w:hAnsi="Arial" w:cs="Arial"/>
              </w:rPr>
              <w:t xml:space="preserve">10 cents; </w:t>
            </w:r>
            <w:r w:rsidR="00F92519" w:rsidRPr="00BA05BF">
              <w:rPr>
                <w:rFonts w:ascii="Arial" w:hAnsi="Arial" w:cs="Arial"/>
              </w:rPr>
              <w:t>ruler</w:t>
            </w:r>
            <w:r w:rsidR="00F05CCF" w:rsidRPr="00BA05BF">
              <w:rPr>
                <w:rFonts w:ascii="Arial" w:hAnsi="Arial" w:cs="Arial"/>
              </w:rPr>
              <w:t>;</w:t>
            </w:r>
            <w:r w:rsidR="00422F90" w:rsidRPr="00BA05BF">
              <w:rPr>
                <w:rFonts w:ascii="Arial" w:hAnsi="Arial" w:cs="Arial"/>
              </w:rPr>
              <w:t xml:space="preserve"> length; </w:t>
            </w:r>
            <w:r w:rsidR="00F92519" w:rsidRPr="00BA05BF">
              <w:rPr>
                <w:rFonts w:ascii="Arial" w:hAnsi="Arial" w:cs="Arial"/>
              </w:rPr>
              <w:t>weight</w:t>
            </w:r>
            <w:r w:rsidR="00422F90" w:rsidRPr="00BA05BF">
              <w:rPr>
                <w:rFonts w:ascii="Arial" w:hAnsi="Arial" w:cs="Arial"/>
              </w:rPr>
              <w:t xml:space="preserve"> (scale)</w:t>
            </w:r>
            <w:r w:rsidR="00F92519" w:rsidRPr="00BA05BF">
              <w:rPr>
                <w:rFonts w:ascii="Arial" w:hAnsi="Arial" w:cs="Arial"/>
              </w:rPr>
              <w:t xml:space="preserve">; </w:t>
            </w:r>
            <w:r w:rsidR="00422F90" w:rsidRPr="00BA05BF">
              <w:rPr>
                <w:rFonts w:ascii="Arial" w:hAnsi="Arial" w:cs="Arial"/>
              </w:rPr>
              <w:t>time (</w:t>
            </w:r>
            <w:r w:rsidR="00F92519" w:rsidRPr="00BA05BF">
              <w:rPr>
                <w:rFonts w:ascii="Arial" w:hAnsi="Arial" w:cs="Arial"/>
              </w:rPr>
              <w:t>clock</w:t>
            </w:r>
            <w:r w:rsidR="00422F90" w:rsidRPr="00BA05BF">
              <w:rPr>
                <w:rFonts w:ascii="Arial" w:hAnsi="Arial" w:cs="Arial"/>
              </w:rPr>
              <w:t>);</w:t>
            </w:r>
            <w:r w:rsidR="00F92519" w:rsidRPr="00BA05BF">
              <w:rPr>
                <w:rFonts w:ascii="Arial" w:hAnsi="Arial" w:cs="Arial"/>
              </w:rPr>
              <w:t xml:space="preserve"> analog and digital</w:t>
            </w:r>
            <w:r w:rsidR="00F05CCF" w:rsidRPr="00BA05BF">
              <w:rPr>
                <w:rFonts w:ascii="Arial" w:hAnsi="Arial" w:cs="Arial"/>
              </w:rPr>
              <w:t>;</w:t>
            </w:r>
            <w:r w:rsidR="00F92519" w:rsidRPr="00BA05BF">
              <w:rPr>
                <w:rFonts w:ascii="Arial" w:hAnsi="Arial" w:cs="Arial"/>
              </w:rPr>
              <w:t xml:space="preserve"> </w:t>
            </w:r>
            <w:r w:rsidR="00422F90" w:rsidRPr="00BA05BF">
              <w:rPr>
                <w:rFonts w:ascii="Arial" w:hAnsi="Arial" w:cs="Arial"/>
              </w:rPr>
              <w:t xml:space="preserve">hour; </w:t>
            </w:r>
            <w:r w:rsidR="00F92519" w:rsidRPr="00BA05BF">
              <w:rPr>
                <w:rFonts w:ascii="Arial" w:hAnsi="Arial" w:cs="Arial"/>
              </w:rPr>
              <w:t>calendar</w:t>
            </w:r>
            <w:r w:rsidR="00422F90" w:rsidRPr="00BA05BF">
              <w:rPr>
                <w:rFonts w:ascii="Arial" w:hAnsi="Arial" w:cs="Arial"/>
              </w:rPr>
              <w:t xml:space="preserve"> (day, month</w:t>
            </w:r>
            <w:r w:rsidR="00F92519" w:rsidRPr="00BA05BF">
              <w:rPr>
                <w:rFonts w:ascii="Arial" w:hAnsi="Arial" w:cs="Arial"/>
              </w:rPr>
              <w:t>, and seasons</w:t>
            </w:r>
            <w:r w:rsidR="00422F90" w:rsidRPr="00BA05BF">
              <w:rPr>
                <w:rFonts w:ascii="Arial" w:hAnsi="Arial" w:cs="Arial"/>
              </w:rPr>
              <w:t>)</w:t>
            </w:r>
            <w:r w:rsidR="00F92519" w:rsidRPr="00BA05BF">
              <w:rPr>
                <w:rFonts w:ascii="Arial" w:hAnsi="Arial" w:cs="Arial"/>
              </w:rPr>
              <w:t xml:space="preserve">; </w:t>
            </w:r>
            <w:r w:rsidR="00422F90" w:rsidRPr="00BA05BF">
              <w:rPr>
                <w:rFonts w:ascii="Arial" w:hAnsi="Arial" w:cs="Arial"/>
              </w:rPr>
              <w:t>temperature (</w:t>
            </w:r>
            <w:r w:rsidR="00F92519" w:rsidRPr="00BA05BF">
              <w:rPr>
                <w:rFonts w:ascii="Arial" w:hAnsi="Arial" w:cs="Arial"/>
              </w:rPr>
              <w:t>thermometer</w:t>
            </w:r>
            <w:r w:rsidR="00422F90" w:rsidRPr="00BA05BF">
              <w:rPr>
                <w:rFonts w:ascii="Arial" w:hAnsi="Arial" w:cs="Arial"/>
              </w:rPr>
              <w:t>)</w:t>
            </w:r>
            <w:r w:rsidR="00F05CCF" w:rsidRPr="00BA05BF">
              <w:rPr>
                <w:rFonts w:ascii="Arial" w:hAnsi="Arial" w:cs="Arial"/>
              </w:rPr>
              <w:t>;</w:t>
            </w:r>
            <w:r w:rsidR="00F92519" w:rsidRPr="00BA05BF">
              <w:rPr>
                <w:rFonts w:ascii="Arial" w:hAnsi="Arial" w:cs="Arial"/>
              </w:rPr>
              <w:t xml:space="preserve"> hot (hotter); cold (colder); </w:t>
            </w:r>
            <w:r w:rsidR="00422F90" w:rsidRPr="00BA05BF">
              <w:rPr>
                <w:rFonts w:ascii="Arial" w:hAnsi="Arial" w:cs="Arial"/>
              </w:rPr>
              <w:t>length (shorter and longer); height (taller and shorter); weight  (heavier and lighter); hotness; coldness.</w:t>
            </w:r>
          </w:p>
        </w:tc>
      </w:tr>
      <w:tr w:rsidR="00422F90" w:rsidRPr="007A40B2" w:rsidTr="00EF2E27">
        <w:trPr>
          <w:trHeight w:val="1250"/>
          <w:jc w:val="center"/>
        </w:trPr>
        <w:tc>
          <w:tcPr>
            <w:tcW w:w="14225" w:type="dxa"/>
            <w:shd w:val="clear" w:color="auto" w:fill="auto"/>
          </w:tcPr>
          <w:p w:rsidR="00422F90" w:rsidRPr="00422F90" w:rsidRDefault="00422F90" w:rsidP="006217F7">
            <w:r>
              <w:rPr>
                <w:b/>
                <w:i/>
                <w:sz w:val="28"/>
                <w:szCs w:val="28"/>
              </w:rPr>
              <w:t xml:space="preserve">Geometry:  </w:t>
            </w:r>
            <w:r w:rsidRPr="00BA05BF">
              <w:rPr>
                <w:rFonts w:ascii="Arial" w:hAnsi="Arial" w:cs="Arial"/>
              </w:rPr>
              <w:t xml:space="preserve">circle; triangle; square; rectangle; </w:t>
            </w:r>
            <w:r w:rsidR="006217F7" w:rsidRPr="00BA05BF">
              <w:rPr>
                <w:rFonts w:ascii="Arial" w:hAnsi="Arial" w:cs="Arial"/>
              </w:rPr>
              <w:t xml:space="preserve">size (larger and smaller); plane geometric figures (circle, triangle, square, and rectangle); figure (figures); closed; </w:t>
            </w:r>
            <w:r w:rsidRPr="00BA05BF">
              <w:rPr>
                <w:rFonts w:ascii="Arial" w:hAnsi="Arial" w:cs="Arial"/>
              </w:rPr>
              <w:t xml:space="preserve">side (sides); corner (corners); </w:t>
            </w:r>
            <w:r w:rsidR="006217F7" w:rsidRPr="00BA05BF">
              <w:rPr>
                <w:rFonts w:ascii="Arial" w:hAnsi="Arial" w:cs="Arial"/>
              </w:rPr>
              <w:t xml:space="preserve">angle (angles); round; curved; </w:t>
            </w:r>
            <w:r w:rsidRPr="00BA05BF">
              <w:rPr>
                <w:rFonts w:ascii="Arial" w:hAnsi="Arial" w:cs="Arial"/>
              </w:rPr>
              <w:t xml:space="preserve">polygon; </w:t>
            </w:r>
            <w:r w:rsidR="006217F7" w:rsidRPr="00BA05BF">
              <w:rPr>
                <w:rFonts w:ascii="Arial" w:hAnsi="Arial" w:cs="Arial"/>
              </w:rPr>
              <w:t xml:space="preserve">line segment; closed; a triangle is; </w:t>
            </w:r>
            <w:r w:rsidRPr="00BA05BF">
              <w:rPr>
                <w:rFonts w:ascii="Arial" w:hAnsi="Arial" w:cs="Arial"/>
              </w:rPr>
              <w:t xml:space="preserve">quadrilateral; </w:t>
            </w:r>
            <w:r w:rsidR="006217F7" w:rsidRPr="00BA05BF">
              <w:rPr>
                <w:rFonts w:ascii="Arial" w:hAnsi="Arial" w:cs="Arial"/>
              </w:rPr>
              <w:t xml:space="preserve">equal length; the center; </w:t>
            </w:r>
            <w:r w:rsidRPr="00BA05BF">
              <w:rPr>
                <w:rFonts w:ascii="Arial" w:hAnsi="Arial" w:cs="Arial"/>
              </w:rPr>
              <w:t>above; below</w:t>
            </w:r>
            <w:r w:rsidR="006217F7" w:rsidRPr="00BA05BF">
              <w:rPr>
                <w:rFonts w:ascii="Arial" w:hAnsi="Arial" w:cs="Arial"/>
              </w:rPr>
              <w:t xml:space="preserve">; next to; </w:t>
            </w:r>
          </w:p>
        </w:tc>
      </w:tr>
      <w:tr w:rsidR="004E7BE0" w:rsidRPr="007A40B2" w:rsidTr="00EF2E27">
        <w:trPr>
          <w:trHeight w:val="890"/>
          <w:jc w:val="center"/>
        </w:trPr>
        <w:tc>
          <w:tcPr>
            <w:tcW w:w="14225" w:type="dxa"/>
            <w:shd w:val="clear" w:color="auto" w:fill="auto"/>
          </w:tcPr>
          <w:p w:rsidR="004E7BE0" w:rsidRPr="00BA05BF" w:rsidRDefault="004E7BE0" w:rsidP="009A5164">
            <w:pPr>
              <w:rPr>
                <w:rFonts w:ascii="Arial" w:hAnsi="Arial" w:cs="Arial"/>
              </w:rPr>
            </w:pPr>
            <w:r w:rsidRPr="007A40B2">
              <w:rPr>
                <w:b/>
                <w:i/>
                <w:sz w:val="28"/>
                <w:szCs w:val="28"/>
              </w:rPr>
              <w:t>Probability and Statistics:</w:t>
            </w:r>
            <w:r w:rsidR="002F6E43" w:rsidRPr="007A40B2">
              <w:rPr>
                <w:b/>
                <w:i/>
                <w:sz w:val="28"/>
                <w:szCs w:val="28"/>
              </w:rPr>
              <w:t xml:space="preserve"> </w:t>
            </w:r>
            <w:r w:rsidR="002F6E43" w:rsidRPr="00BA05BF">
              <w:rPr>
                <w:rFonts w:ascii="Arial" w:hAnsi="Arial" w:cs="Arial"/>
                <w:b/>
                <w:i/>
                <w:sz w:val="28"/>
                <w:szCs w:val="28"/>
              </w:rPr>
              <w:t xml:space="preserve"> </w:t>
            </w:r>
            <w:r w:rsidR="002F6E43" w:rsidRPr="00BA05BF">
              <w:rPr>
                <w:rFonts w:ascii="Arial" w:hAnsi="Arial" w:cs="Arial"/>
              </w:rPr>
              <w:t>data; greatest; least; the same; more likely; less likely</w:t>
            </w:r>
            <w:r w:rsidR="006217F7" w:rsidRPr="00BA05BF">
              <w:rPr>
                <w:rFonts w:ascii="Arial" w:hAnsi="Arial" w:cs="Arial"/>
              </w:rPr>
              <w:t xml:space="preserve">; counting; tallying; tables; picture graphs; object graphs; </w:t>
            </w:r>
          </w:p>
          <w:p w:rsidR="004E7BE0" w:rsidRPr="007A40B2" w:rsidRDefault="004E7BE0" w:rsidP="009A5164">
            <w:pPr>
              <w:rPr>
                <w:b/>
              </w:rPr>
            </w:pPr>
          </w:p>
        </w:tc>
      </w:tr>
      <w:tr w:rsidR="004E7BE0" w:rsidRPr="007A40B2" w:rsidTr="00EF2E27">
        <w:trPr>
          <w:trHeight w:val="1160"/>
          <w:jc w:val="center"/>
        </w:trPr>
        <w:tc>
          <w:tcPr>
            <w:tcW w:w="14225" w:type="dxa"/>
            <w:shd w:val="clear" w:color="auto" w:fill="auto"/>
          </w:tcPr>
          <w:p w:rsidR="004E7BE0" w:rsidRPr="00BA05BF" w:rsidRDefault="004E7BE0" w:rsidP="009A5164">
            <w:pPr>
              <w:rPr>
                <w:rFonts w:ascii="Arial" w:hAnsi="Arial" w:cs="Arial"/>
              </w:rPr>
            </w:pPr>
            <w:r w:rsidRPr="007A40B2">
              <w:rPr>
                <w:b/>
                <w:i/>
                <w:sz w:val="28"/>
                <w:szCs w:val="28"/>
              </w:rPr>
              <w:t>Patterns, Functions, and Algebra:</w:t>
            </w:r>
            <w:r w:rsidR="002F6E43" w:rsidRPr="007A40B2">
              <w:rPr>
                <w:b/>
                <w:i/>
                <w:sz w:val="28"/>
                <w:szCs w:val="28"/>
              </w:rPr>
              <w:t xml:space="preserve">  </w:t>
            </w:r>
            <w:r w:rsidR="002F6E43" w:rsidRPr="00BA05BF">
              <w:rPr>
                <w:rFonts w:ascii="Arial" w:hAnsi="Arial" w:cs="Arial"/>
              </w:rPr>
              <w:t>classify; pattern</w:t>
            </w:r>
            <w:r w:rsidR="006217F7" w:rsidRPr="00BA05BF">
              <w:rPr>
                <w:rFonts w:ascii="Arial" w:hAnsi="Arial" w:cs="Arial"/>
              </w:rPr>
              <w:t>;</w:t>
            </w:r>
            <w:r w:rsidR="0026254B" w:rsidRPr="00BA05BF">
              <w:rPr>
                <w:rFonts w:ascii="Arial" w:hAnsi="Arial" w:cs="Arial"/>
              </w:rPr>
              <w:t xml:space="preserve"> attributes; sort; categories; core; repeating pattern</w:t>
            </w:r>
          </w:p>
          <w:p w:rsidR="002F5335" w:rsidRPr="007A40B2" w:rsidRDefault="002F5335" w:rsidP="009A5164">
            <w:pPr>
              <w:rPr>
                <w:b/>
              </w:rPr>
            </w:pPr>
          </w:p>
          <w:p w:rsidR="00BA4587" w:rsidRPr="007A40B2" w:rsidRDefault="00BA4587" w:rsidP="009A5164">
            <w:pPr>
              <w:rPr>
                <w:b/>
              </w:rPr>
            </w:pPr>
          </w:p>
        </w:tc>
      </w:tr>
    </w:tbl>
    <w:p w:rsidR="00B14A20" w:rsidRDefault="00B14A20" w:rsidP="00DD0F4C">
      <w:pPr>
        <w:jc w:val="center"/>
      </w:pPr>
      <w:r>
        <w:br w:type="page"/>
      </w:r>
      <w:r w:rsidR="00DD0F4C">
        <w:lastRenderedPageBreak/>
        <w:t>Based on the 2009 Mathematics Revised Curriculum Framework</w:t>
      </w:r>
    </w:p>
    <w:p w:rsidR="00327FA7" w:rsidRDefault="00327FA7"/>
    <w:tbl>
      <w:tblPr>
        <w:tblW w:w="1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5"/>
      </w:tblGrid>
      <w:tr w:rsidR="00887F58" w:rsidRPr="007A40B2" w:rsidTr="00F50E34">
        <w:trPr>
          <w:cantSplit/>
          <w:tblHeader/>
          <w:jc w:val="center"/>
        </w:trPr>
        <w:tc>
          <w:tcPr>
            <w:tcW w:w="14225" w:type="dxa"/>
            <w:shd w:val="clear" w:color="auto" w:fill="D9D9D9"/>
          </w:tcPr>
          <w:p w:rsidR="00887F58" w:rsidRPr="00FE60D8" w:rsidRDefault="004E7BE0" w:rsidP="007A40B2">
            <w:pPr>
              <w:jc w:val="center"/>
              <w:rPr>
                <w:b/>
                <w:sz w:val="52"/>
                <w:szCs w:val="52"/>
              </w:rPr>
            </w:pPr>
            <w:r w:rsidRPr="00FE60D8">
              <w:br w:type="page"/>
            </w:r>
            <w:r w:rsidR="00887F58" w:rsidRPr="00FE60D8">
              <w:rPr>
                <w:b/>
                <w:sz w:val="52"/>
                <w:szCs w:val="52"/>
              </w:rPr>
              <w:t>Grade 1</w:t>
            </w:r>
          </w:p>
        </w:tc>
      </w:tr>
      <w:tr w:rsidR="00673F5C" w:rsidRPr="007A40B2" w:rsidTr="00EF2E27">
        <w:trPr>
          <w:jc w:val="center"/>
        </w:trPr>
        <w:tc>
          <w:tcPr>
            <w:tcW w:w="14225" w:type="dxa"/>
            <w:tcBorders>
              <w:bottom w:val="single" w:sz="4" w:space="0" w:color="auto"/>
            </w:tcBorders>
            <w:shd w:val="clear" w:color="auto" w:fill="FFFFFF"/>
          </w:tcPr>
          <w:p w:rsidR="00673F5C" w:rsidRPr="00FE60D8" w:rsidRDefault="000026CB" w:rsidP="007A40B2">
            <w:pPr>
              <w:jc w:val="center"/>
              <w:rPr>
                <w:b/>
                <w:sz w:val="36"/>
                <w:szCs w:val="36"/>
              </w:rPr>
            </w:pPr>
            <w:r w:rsidRPr="00FE60D8">
              <w:rPr>
                <w:b/>
                <w:sz w:val="36"/>
                <w:szCs w:val="36"/>
              </w:rPr>
              <w:t>MATHEMATICS</w:t>
            </w:r>
            <w:r w:rsidR="00DD0F4C" w:rsidRPr="00FE60D8">
              <w:rPr>
                <w:b/>
                <w:sz w:val="36"/>
                <w:szCs w:val="36"/>
              </w:rPr>
              <w:t xml:space="preserve"> </w:t>
            </w:r>
          </w:p>
        </w:tc>
      </w:tr>
      <w:tr w:rsidR="00673F5C" w:rsidRPr="007A40B2" w:rsidTr="00EF2E27">
        <w:trPr>
          <w:jc w:val="center"/>
        </w:trPr>
        <w:tc>
          <w:tcPr>
            <w:tcW w:w="14225" w:type="dxa"/>
            <w:tcBorders>
              <w:bottom w:val="single" w:sz="4" w:space="0" w:color="auto"/>
            </w:tcBorders>
            <w:shd w:val="clear" w:color="auto" w:fill="auto"/>
          </w:tcPr>
          <w:p w:rsidR="00673F5C" w:rsidRPr="00FE60D8" w:rsidRDefault="00673F5C" w:rsidP="002826AD">
            <w:pPr>
              <w:rPr>
                <w:rFonts w:ascii="Arial" w:hAnsi="Arial" w:cs="Arial"/>
              </w:rPr>
            </w:pPr>
            <w:r w:rsidRPr="00FE60D8">
              <w:rPr>
                <w:b/>
                <w:i/>
              </w:rPr>
              <w:t>Number and Number Sense:</w:t>
            </w:r>
            <w:r w:rsidR="0026254B" w:rsidRPr="00FE60D8">
              <w:rPr>
                <w:b/>
                <w:i/>
              </w:rPr>
              <w:t xml:space="preserve"> </w:t>
            </w:r>
            <w:r w:rsidR="00C67563" w:rsidRPr="00FE60D8">
              <w:rPr>
                <w:b/>
                <w:i/>
              </w:rPr>
              <w:t xml:space="preserve"> </w:t>
            </w:r>
            <w:r w:rsidR="0026254B" w:rsidRPr="00FE60D8">
              <w:rPr>
                <w:rFonts w:ascii="Arial" w:hAnsi="Arial" w:cs="Arial"/>
              </w:rPr>
              <w:t>0 to100;</w:t>
            </w:r>
            <w:r w:rsidR="002826AD" w:rsidRPr="00FE60D8">
              <w:rPr>
                <w:rFonts w:ascii="Arial" w:hAnsi="Arial" w:cs="Arial"/>
              </w:rPr>
              <w:t xml:space="preserve"> count; by one (ones); two (twos); five (fives);</w:t>
            </w:r>
            <w:r w:rsidR="0026254B" w:rsidRPr="00FE60D8">
              <w:rPr>
                <w:rFonts w:ascii="Arial" w:hAnsi="Arial" w:cs="Arial"/>
                <w:b/>
                <w:i/>
              </w:rPr>
              <w:t xml:space="preserve"> </w:t>
            </w:r>
            <w:r w:rsidR="00C67563" w:rsidRPr="00FE60D8">
              <w:rPr>
                <w:rFonts w:ascii="Arial" w:hAnsi="Arial" w:cs="Arial"/>
              </w:rPr>
              <w:t xml:space="preserve">ten (tens); </w:t>
            </w:r>
            <w:r w:rsidR="002826AD" w:rsidRPr="00FE60D8">
              <w:rPr>
                <w:rFonts w:ascii="Arial" w:hAnsi="Arial" w:cs="Arial"/>
              </w:rPr>
              <w:t>fraction; part of a who</w:t>
            </w:r>
            <w:r w:rsidR="00DD0F4C" w:rsidRPr="00FE60D8">
              <w:rPr>
                <w:rFonts w:ascii="Arial" w:hAnsi="Arial" w:cs="Arial"/>
              </w:rPr>
              <w:t xml:space="preserve">le; whole region; one-half; two halves; one </w:t>
            </w:r>
            <w:r w:rsidR="002826AD" w:rsidRPr="00FE60D8">
              <w:rPr>
                <w:rFonts w:ascii="Arial" w:hAnsi="Arial" w:cs="Arial"/>
              </w:rPr>
              <w:t>third; two thirds; three thirds; one fourth; two fourths; three fourths; four fourths</w:t>
            </w:r>
            <w:r w:rsidR="00403C65" w:rsidRPr="00FE60D8">
              <w:rPr>
                <w:rFonts w:ascii="Arial" w:hAnsi="Arial" w:cs="Arial"/>
              </w:rPr>
              <w:t>.</w:t>
            </w:r>
          </w:p>
          <w:p w:rsidR="002826AD" w:rsidRPr="00FE60D8" w:rsidRDefault="002826AD" w:rsidP="002826AD">
            <w:pPr>
              <w:rPr>
                <w:b/>
              </w:rPr>
            </w:pPr>
          </w:p>
        </w:tc>
      </w:tr>
      <w:tr w:rsidR="00673F5C" w:rsidRPr="007A40B2" w:rsidTr="00EF2E27">
        <w:trPr>
          <w:trHeight w:val="818"/>
          <w:jc w:val="center"/>
        </w:trPr>
        <w:tc>
          <w:tcPr>
            <w:tcW w:w="14225" w:type="dxa"/>
            <w:shd w:val="clear" w:color="auto" w:fill="auto"/>
          </w:tcPr>
          <w:p w:rsidR="00673F5C" w:rsidRPr="00FE60D8" w:rsidRDefault="00673F5C" w:rsidP="00673F5C">
            <w:pPr>
              <w:rPr>
                <w:rFonts w:ascii="Arial" w:hAnsi="Arial" w:cs="Arial"/>
              </w:rPr>
            </w:pPr>
            <w:r w:rsidRPr="00FE60D8">
              <w:rPr>
                <w:b/>
                <w:i/>
              </w:rPr>
              <w:t>Computation and Estimation:</w:t>
            </w:r>
            <w:r w:rsidR="00C67563" w:rsidRPr="00FE60D8">
              <w:rPr>
                <w:b/>
                <w:i/>
              </w:rPr>
              <w:t xml:space="preserve"> </w:t>
            </w:r>
            <w:r w:rsidR="00C67563" w:rsidRPr="00FE60D8">
              <w:rPr>
                <w:rFonts w:ascii="Arial" w:hAnsi="Arial" w:cs="Arial"/>
                <w:b/>
                <w:i/>
              </w:rPr>
              <w:t xml:space="preserve"> </w:t>
            </w:r>
            <w:r w:rsidR="00C67563" w:rsidRPr="00FE60D8">
              <w:rPr>
                <w:rFonts w:ascii="Arial" w:hAnsi="Arial" w:cs="Arial"/>
              </w:rPr>
              <w:t xml:space="preserve">magnitude; </w:t>
            </w:r>
            <w:r w:rsidR="00B3577D" w:rsidRPr="00FE60D8">
              <w:rPr>
                <w:rFonts w:ascii="Arial" w:hAnsi="Arial" w:cs="Arial"/>
              </w:rPr>
              <w:t xml:space="preserve">estimate; </w:t>
            </w:r>
            <w:r w:rsidR="00C67563" w:rsidRPr="00FE60D8">
              <w:rPr>
                <w:rFonts w:ascii="Arial" w:hAnsi="Arial" w:cs="Arial"/>
              </w:rPr>
              <w:t>add; addition; adding; sum; subtraction; subtracting; minus, difference</w:t>
            </w:r>
            <w:r w:rsidR="00B3577D" w:rsidRPr="00FE60D8">
              <w:rPr>
                <w:rFonts w:ascii="Arial" w:hAnsi="Arial" w:cs="Arial"/>
              </w:rPr>
              <w:t>; counting back; one-more-than; two-more-than; one-less-than; two-less-than; +; -; =;</w:t>
            </w:r>
          </w:p>
          <w:p w:rsidR="00673F5C" w:rsidRPr="00FE60D8" w:rsidRDefault="00673F5C" w:rsidP="00673F5C">
            <w:pPr>
              <w:rPr>
                <w:b/>
              </w:rPr>
            </w:pPr>
          </w:p>
        </w:tc>
      </w:tr>
      <w:tr w:rsidR="00673F5C" w:rsidRPr="007A40B2" w:rsidTr="00EF2E27">
        <w:trPr>
          <w:jc w:val="center"/>
        </w:trPr>
        <w:tc>
          <w:tcPr>
            <w:tcW w:w="14225" w:type="dxa"/>
            <w:tcBorders>
              <w:bottom w:val="single" w:sz="4" w:space="0" w:color="auto"/>
            </w:tcBorders>
            <w:shd w:val="clear" w:color="auto" w:fill="auto"/>
          </w:tcPr>
          <w:p w:rsidR="00673F5C" w:rsidRPr="00FE60D8" w:rsidRDefault="00673F5C" w:rsidP="00673F5C">
            <w:pPr>
              <w:rPr>
                <w:rFonts w:ascii="Arial" w:hAnsi="Arial" w:cs="Arial"/>
              </w:rPr>
            </w:pPr>
            <w:r w:rsidRPr="00FE60D8">
              <w:rPr>
                <w:b/>
                <w:i/>
              </w:rPr>
              <w:t>Measurement</w:t>
            </w:r>
            <w:r w:rsidR="0026254B" w:rsidRPr="00FE60D8">
              <w:rPr>
                <w:b/>
                <w:i/>
              </w:rPr>
              <w:t xml:space="preserve">: </w:t>
            </w:r>
            <w:r w:rsidR="00C67563" w:rsidRPr="00FE60D8">
              <w:rPr>
                <w:rFonts w:ascii="Arial" w:hAnsi="Arial" w:cs="Arial"/>
                <w:b/>
                <w:i/>
              </w:rPr>
              <w:t xml:space="preserve"> </w:t>
            </w:r>
            <w:r w:rsidR="00B3577D" w:rsidRPr="00FE60D8">
              <w:rPr>
                <w:rFonts w:ascii="Arial" w:hAnsi="Arial" w:cs="Arial"/>
              </w:rPr>
              <w:t xml:space="preserve">money; </w:t>
            </w:r>
            <w:r w:rsidR="00C67563" w:rsidRPr="00FE60D8">
              <w:rPr>
                <w:rFonts w:ascii="Arial" w:hAnsi="Arial" w:cs="Arial"/>
              </w:rPr>
              <w:t xml:space="preserve">cent (cents); nickel; dime; quarter; penny (pennies); </w:t>
            </w:r>
            <w:r w:rsidR="00DD0F4C" w:rsidRPr="00FE60D8">
              <w:rPr>
                <w:rFonts w:ascii="Arial" w:hAnsi="Arial" w:cs="Arial"/>
              </w:rPr>
              <w:t>ones; fives; tens</w:t>
            </w:r>
            <w:r w:rsidR="00B3577D" w:rsidRPr="00FE60D8">
              <w:rPr>
                <w:rFonts w:ascii="Arial" w:hAnsi="Arial" w:cs="Arial"/>
              </w:rPr>
              <w:t xml:space="preserve">; </w:t>
            </w:r>
            <w:r w:rsidR="00C67563" w:rsidRPr="00FE60D8">
              <w:rPr>
                <w:rFonts w:ascii="Arial" w:hAnsi="Arial" w:cs="Arial"/>
              </w:rPr>
              <w:t xml:space="preserve">analog clock; digital clock; </w:t>
            </w:r>
            <w:r w:rsidR="00B3577D" w:rsidRPr="00FE60D8">
              <w:rPr>
                <w:rFonts w:ascii="Arial" w:hAnsi="Arial" w:cs="Arial"/>
              </w:rPr>
              <w:t xml:space="preserve">time; </w:t>
            </w:r>
            <w:r w:rsidR="00C67563" w:rsidRPr="00FE60D8">
              <w:rPr>
                <w:rFonts w:ascii="Arial" w:hAnsi="Arial" w:cs="Arial"/>
              </w:rPr>
              <w:t xml:space="preserve">half hour; </w:t>
            </w:r>
            <w:r w:rsidR="00B3577D" w:rsidRPr="00FE60D8">
              <w:rPr>
                <w:rFonts w:ascii="Arial" w:hAnsi="Arial" w:cs="Arial"/>
              </w:rPr>
              <w:t xml:space="preserve">minute and hour hand; a.m.; p.m.; sixty minutes; hour; </w:t>
            </w:r>
            <w:r w:rsidR="00C67563" w:rsidRPr="00FE60D8">
              <w:rPr>
                <w:rFonts w:ascii="Arial" w:hAnsi="Arial" w:cs="Arial"/>
              </w:rPr>
              <w:t xml:space="preserve">length; weight; </w:t>
            </w:r>
            <w:r w:rsidR="00B3577D" w:rsidRPr="00FE60D8">
              <w:rPr>
                <w:rFonts w:ascii="Arial" w:hAnsi="Arial" w:cs="Arial"/>
              </w:rPr>
              <w:t>mass; volume</w:t>
            </w:r>
            <w:r w:rsidR="00C67563" w:rsidRPr="00FE60D8">
              <w:rPr>
                <w:rFonts w:ascii="Arial" w:hAnsi="Arial" w:cs="Arial"/>
              </w:rPr>
              <w:t xml:space="preserve">; </w:t>
            </w:r>
            <w:r w:rsidR="00B3577D" w:rsidRPr="00FE60D8">
              <w:rPr>
                <w:rFonts w:ascii="Arial" w:hAnsi="Arial" w:cs="Arial"/>
              </w:rPr>
              <w:t>nonstandard units; more; less; equivalent; balance scale;</w:t>
            </w:r>
            <w:r w:rsidR="00C67563" w:rsidRPr="00FE60D8">
              <w:rPr>
                <w:rFonts w:ascii="Arial" w:hAnsi="Arial" w:cs="Arial"/>
              </w:rPr>
              <w:t xml:space="preserve"> </w:t>
            </w:r>
            <w:r w:rsidR="00B3577D" w:rsidRPr="00FE60D8">
              <w:rPr>
                <w:rFonts w:ascii="Arial" w:hAnsi="Arial" w:cs="Arial"/>
              </w:rPr>
              <w:t>lighter</w:t>
            </w:r>
            <w:r w:rsidR="00C67563" w:rsidRPr="00FE60D8">
              <w:rPr>
                <w:rFonts w:ascii="Arial" w:hAnsi="Arial" w:cs="Arial"/>
              </w:rPr>
              <w:t xml:space="preserve">; </w:t>
            </w:r>
            <w:r w:rsidR="00B3577D" w:rsidRPr="00FE60D8">
              <w:rPr>
                <w:rFonts w:ascii="Arial" w:hAnsi="Arial" w:cs="Arial"/>
              </w:rPr>
              <w:t>heavier</w:t>
            </w:r>
            <w:r w:rsidR="00C67563" w:rsidRPr="00FE60D8">
              <w:rPr>
                <w:rFonts w:ascii="Arial" w:hAnsi="Arial" w:cs="Arial"/>
              </w:rPr>
              <w:t xml:space="preserve">; </w:t>
            </w:r>
            <w:r w:rsidR="00B3577D" w:rsidRPr="00FE60D8">
              <w:rPr>
                <w:rFonts w:ascii="Arial" w:hAnsi="Arial" w:cs="Arial"/>
              </w:rPr>
              <w:t>the same; calendar; units of time; days; weeks; months; today; yesterday; next week; last week; seven days in a week; months of the year;</w:t>
            </w:r>
            <w:r w:rsidR="00403C65" w:rsidRPr="00FE60D8">
              <w:rPr>
                <w:rFonts w:ascii="Arial" w:hAnsi="Arial" w:cs="Arial"/>
              </w:rPr>
              <w:t>.</w:t>
            </w:r>
            <w:r w:rsidR="00B3577D" w:rsidRPr="00FE60D8">
              <w:rPr>
                <w:rFonts w:ascii="Arial" w:hAnsi="Arial" w:cs="Arial"/>
              </w:rPr>
              <w:t xml:space="preserve"> </w:t>
            </w:r>
          </w:p>
          <w:p w:rsidR="00673F5C" w:rsidRPr="00FE60D8" w:rsidRDefault="00673F5C" w:rsidP="00673F5C">
            <w:pPr>
              <w:rPr>
                <w:b/>
              </w:rPr>
            </w:pPr>
          </w:p>
        </w:tc>
      </w:tr>
      <w:tr w:rsidR="0026254B" w:rsidRPr="007A40B2" w:rsidTr="00EF2E27">
        <w:trPr>
          <w:jc w:val="center"/>
        </w:trPr>
        <w:tc>
          <w:tcPr>
            <w:tcW w:w="14225" w:type="dxa"/>
            <w:shd w:val="clear" w:color="auto" w:fill="auto"/>
          </w:tcPr>
          <w:p w:rsidR="00327FA7" w:rsidRPr="00FE60D8" w:rsidRDefault="0026254B" w:rsidP="00327FA7">
            <w:pPr>
              <w:rPr>
                <w:rFonts w:ascii="Arial" w:hAnsi="Arial" w:cs="Arial"/>
              </w:rPr>
            </w:pPr>
            <w:r w:rsidRPr="00FE60D8">
              <w:rPr>
                <w:b/>
                <w:i/>
              </w:rPr>
              <w:t>Geometry:</w:t>
            </w:r>
            <w:r w:rsidR="00327FA7" w:rsidRPr="00FE60D8">
              <w:rPr>
                <w:b/>
                <w:i/>
              </w:rPr>
              <w:t xml:space="preserve"> </w:t>
            </w:r>
            <w:r w:rsidR="00327FA7" w:rsidRPr="00FE60D8">
              <w:rPr>
                <w:rFonts w:ascii="Arial" w:hAnsi="Arial" w:cs="Arial"/>
              </w:rPr>
              <w:t xml:space="preserve"> triangle (triangles); square (squares); rectangle (rectangles); circle; rhombi; trapezoids; sides; vertice</w:t>
            </w:r>
            <w:r w:rsidR="00DD0F4C" w:rsidRPr="00FE60D8">
              <w:rPr>
                <w:rFonts w:ascii="Arial" w:hAnsi="Arial" w:cs="Arial"/>
              </w:rPr>
              <w:t xml:space="preserve">s; angles; right angles; </w:t>
            </w:r>
            <w:r w:rsidR="00327FA7" w:rsidRPr="00FE60D8">
              <w:rPr>
                <w:rFonts w:ascii="Arial" w:hAnsi="Arial" w:cs="Arial"/>
              </w:rPr>
              <w:t>plane geometric figure; curved; vertex; equilateral; obtuse; acute; quadrilateral (quadrilaterals); translations; reflections; rotations</w:t>
            </w:r>
            <w:r w:rsidR="00403C65" w:rsidRPr="00FE60D8">
              <w:rPr>
                <w:rFonts w:ascii="Arial" w:hAnsi="Arial" w:cs="Arial"/>
              </w:rPr>
              <w:t>.</w:t>
            </w:r>
          </w:p>
          <w:p w:rsidR="00327FA7" w:rsidRPr="00FE60D8" w:rsidRDefault="00327FA7" w:rsidP="00327FA7"/>
        </w:tc>
      </w:tr>
      <w:tr w:rsidR="00673F5C" w:rsidRPr="007A40B2" w:rsidTr="00EF2E27">
        <w:trPr>
          <w:jc w:val="center"/>
        </w:trPr>
        <w:tc>
          <w:tcPr>
            <w:tcW w:w="14225" w:type="dxa"/>
            <w:tcBorders>
              <w:bottom w:val="single" w:sz="4" w:space="0" w:color="auto"/>
            </w:tcBorders>
            <w:shd w:val="clear" w:color="auto" w:fill="auto"/>
          </w:tcPr>
          <w:p w:rsidR="00403C65" w:rsidRPr="00FE60D8" w:rsidRDefault="00673F5C" w:rsidP="00403C65">
            <w:pPr>
              <w:rPr>
                <w:rFonts w:ascii="Arial" w:hAnsi="Arial" w:cs="Arial"/>
              </w:rPr>
            </w:pPr>
            <w:r w:rsidRPr="00FE60D8">
              <w:rPr>
                <w:b/>
                <w:i/>
              </w:rPr>
              <w:t>Probability and Statistics:</w:t>
            </w:r>
            <w:r w:rsidR="00C67563" w:rsidRPr="00FE60D8">
              <w:rPr>
                <w:b/>
                <w:i/>
              </w:rPr>
              <w:t xml:space="preserve"> </w:t>
            </w:r>
            <w:r w:rsidR="00C67563" w:rsidRPr="00FE60D8">
              <w:rPr>
                <w:rFonts w:ascii="Arial" w:hAnsi="Arial" w:cs="Arial"/>
                <w:b/>
                <w:i/>
              </w:rPr>
              <w:t xml:space="preserve"> </w:t>
            </w:r>
            <w:r w:rsidR="00327FA7" w:rsidRPr="00FE60D8">
              <w:rPr>
                <w:rFonts w:ascii="Arial" w:hAnsi="Arial" w:cs="Arial"/>
              </w:rPr>
              <w:t>tables; picture</w:t>
            </w:r>
            <w:r w:rsidR="00DD0F4C" w:rsidRPr="00FE60D8">
              <w:rPr>
                <w:rFonts w:ascii="Arial" w:hAnsi="Arial" w:cs="Arial"/>
              </w:rPr>
              <w:t xml:space="preserve"> graphs; object graphs; data; surveys, tallying</w:t>
            </w:r>
            <w:r w:rsidR="00327FA7" w:rsidRPr="00FE60D8">
              <w:rPr>
                <w:rFonts w:ascii="Arial" w:hAnsi="Arial" w:cs="Arial"/>
              </w:rPr>
              <w:t>; more; less; fewer; greater than; less than; equal to</w:t>
            </w:r>
            <w:r w:rsidR="00403C65" w:rsidRPr="00FE60D8">
              <w:rPr>
                <w:rFonts w:ascii="Arial" w:hAnsi="Arial" w:cs="Arial"/>
              </w:rPr>
              <w:t>.</w:t>
            </w:r>
          </w:p>
          <w:p w:rsidR="00327FA7" w:rsidRPr="00FE60D8" w:rsidRDefault="00C67563" w:rsidP="00403C65">
            <w:pPr>
              <w:rPr>
                <w:b/>
              </w:rPr>
            </w:pPr>
            <w:r w:rsidRPr="00FE60D8">
              <w:t xml:space="preserve"> </w:t>
            </w:r>
          </w:p>
        </w:tc>
      </w:tr>
      <w:tr w:rsidR="004B471B" w:rsidRPr="007A40B2" w:rsidTr="00EF2E27">
        <w:trPr>
          <w:jc w:val="center"/>
        </w:trPr>
        <w:tc>
          <w:tcPr>
            <w:tcW w:w="14225" w:type="dxa"/>
            <w:tcBorders>
              <w:bottom w:val="single" w:sz="4" w:space="0" w:color="auto"/>
            </w:tcBorders>
            <w:shd w:val="clear" w:color="auto" w:fill="auto"/>
          </w:tcPr>
          <w:p w:rsidR="004B471B" w:rsidRPr="00FE60D8" w:rsidRDefault="004B471B" w:rsidP="00673F5C">
            <w:pPr>
              <w:rPr>
                <w:rFonts w:ascii="Arial" w:hAnsi="Arial" w:cs="Arial"/>
              </w:rPr>
            </w:pPr>
            <w:r w:rsidRPr="00FE60D8">
              <w:rPr>
                <w:b/>
                <w:i/>
              </w:rPr>
              <w:t xml:space="preserve">Patterns, Functions, and Algebra:  </w:t>
            </w:r>
            <w:r w:rsidR="00403C65" w:rsidRPr="00FE60D8">
              <w:rPr>
                <w:rFonts w:ascii="Arial" w:hAnsi="Arial" w:cs="Arial"/>
              </w:rPr>
              <w:t xml:space="preserve">attributes; color; patterns; repeating patterns; growing patterns; repeating numeric pattern; core (the part of the sequence that repeats); geometric patterns; rotation; reflection; equality; equal sign; equations; </w:t>
            </w:r>
            <w:r w:rsidR="00DD0F4C" w:rsidRPr="00FE60D8">
              <w:rPr>
                <w:rFonts w:ascii="Arial" w:hAnsi="Arial" w:cs="Arial"/>
              </w:rPr>
              <w:t>e</w:t>
            </w:r>
            <w:r w:rsidR="00403C65" w:rsidRPr="00FE60D8">
              <w:rPr>
                <w:rFonts w:ascii="Arial" w:hAnsi="Arial" w:cs="Arial"/>
              </w:rPr>
              <w:t>quality (=) symbol; equivalent values.</w:t>
            </w:r>
          </w:p>
          <w:p w:rsidR="004B471B" w:rsidRPr="00FE60D8" w:rsidRDefault="004B471B" w:rsidP="00673F5C">
            <w:pPr>
              <w:rPr>
                <w:b/>
              </w:rPr>
            </w:pPr>
          </w:p>
        </w:tc>
      </w:tr>
    </w:tbl>
    <w:p w:rsidR="00DF6C54" w:rsidRDefault="00DF6C54" w:rsidP="00887F58"/>
    <w:p w:rsidR="00DF6C54" w:rsidRDefault="00DF6C54" w:rsidP="00887F58">
      <w:r>
        <w:br w:type="page"/>
      </w:r>
    </w:p>
    <w:tbl>
      <w:tblPr>
        <w:tblW w:w="1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5"/>
      </w:tblGrid>
      <w:tr w:rsidR="00DF6C54" w:rsidRPr="007A40B2" w:rsidTr="007A40B2">
        <w:trPr>
          <w:cantSplit/>
          <w:tblHeader/>
          <w:jc w:val="center"/>
        </w:trPr>
        <w:tc>
          <w:tcPr>
            <w:tcW w:w="14225" w:type="dxa"/>
            <w:shd w:val="clear" w:color="auto" w:fill="E0E0E0"/>
          </w:tcPr>
          <w:p w:rsidR="00DF6C54" w:rsidRPr="007A40B2" w:rsidRDefault="00DF6C54" w:rsidP="007A40B2">
            <w:pPr>
              <w:jc w:val="center"/>
              <w:rPr>
                <w:b/>
                <w:sz w:val="52"/>
                <w:szCs w:val="52"/>
              </w:rPr>
            </w:pPr>
            <w:r w:rsidRPr="007A40B2">
              <w:rPr>
                <w:b/>
                <w:sz w:val="52"/>
                <w:szCs w:val="52"/>
              </w:rPr>
              <w:lastRenderedPageBreak/>
              <w:t>Grade 2</w:t>
            </w:r>
          </w:p>
        </w:tc>
      </w:tr>
      <w:tr w:rsidR="00DF6C54" w:rsidRPr="007A40B2" w:rsidTr="00EF2E27">
        <w:trPr>
          <w:jc w:val="center"/>
        </w:trPr>
        <w:tc>
          <w:tcPr>
            <w:tcW w:w="14225" w:type="dxa"/>
            <w:tcBorders>
              <w:bottom w:val="single" w:sz="4" w:space="0" w:color="auto"/>
            </w:tcBorders>
            <w:shd w:val="clear" w:color="auto" w:fill="C0C0C0"/>
          </w:tcPr>
          <w:p w:rsidR="00DF6C54" w:rsidRPr="007A40B2" w:rsidRDefault="000026CB" w:rsidP="007A40B2">
            <w:pPr>
              <w:jc w:val="center"/>
              <w:rPr>
                <w:b/>
                <w:sz w:val="36"/>
                <w:szCs w:val="36"/>
              </w:rPr>
            </w:pPr>
            <w:r w:rsidRPr="007A40B2">
              <w:rPr>
                <w:b/>
                <w:sz w:val="36"/>
                <w:szCs w:val="36"/>
              </w:rPr>
              <w:t>MATHEMATICS</w:t>
            </w:r>
          </w:p>
        </w:tc>
      </w:tr>
      <w:tr w:rsidR="00DF6C54" w:rsidRPr="007A40B2" w:rsidTr="00EF2E27">
        <w:trPr>
          <w:jc w:val="center"/>
        </w:trPr>
        <w:tc>
          <w:tcPr>
            <w:tcW w:w="14225" w:type="dxa"/>
            <w:tcBorders>
              <w:bottom w:val="single" w:sz="4" w:space="0" w:color="auto"/>
            </w:tcBorders>
            <w:shd w:val="clear" w:color="auto" w:fill="auto"/>
          </w:tcPr>
          <w:p w:rsidR="004B471B" w:rsidRDefault="00DF6C54" w:rsidP="00AA0780">
            <w:r w:rsidRPr="007A40B2">
              <w:rPr>
                <w:b/>
                <w:i/>
                <w:sz w:val="28"/>
                <w:szCs w:val="28"/>
              </w:rPr>
              <w:t>Number and Number Sense:</w:t>
            </w:r>
            <w:r w:rsidR="00E51B16" w:rsidRPr="007A40B2">
              <w:rPr>
                <w:b/>
                <w:i/>
                <w:sz w:val="28"/>
                <w:szCs w:val="28"/>
              </w:rPr>
              <w:t xml:space="preserve">  </w:t>
            </w:r>
            <w:r w:rsidR="002571BA">
              <w:t xml:space="preserve">greater than; less than; equal to; &gt;, &lt;, or = ; inequality symbols; rounding; nearest; number lines (number lines); </w:t>
            </w:r>
            <w:r w:rsidR="00E51B16">
              <w:t xml:space="preserve">one (ones); ten (tens); hundred (hundreds); place value; </w:t>
            </w:r>
            <w:r w:rsidR="002571BA">
              <w:t xml:space="preserve">first through twentieth; ordered position; ordinal position; </w:t>
            </w:r>
            <w:proofErr w:type="spellStart"/>
            <w:r w:rsidR="002571BA">
              <w:t>ordinality</w:t>
            </w:r>
            <w:proofErr w:type="spellEnd"/>
            <w:r w:rsidR="002571BA">
              <w:t xml:space="preserve">; cardinality; left to right; right to left; top to bottom; bottom to top; whole; fraction; part; denominator; numerator; unit fraction; halves; thirds; fourths; sixths; eighths; tenths; </w:t>
            </w:r>
            <w:r w:rsidR="00AA0780">
              <w:t>count forward; twos; fives; tens; count backward; skip counting; odd numbers; even numbers.</w:t>
            </w:r>
          </w:p>
          <w:p w:rsidR="00AA0780" w:rsidRPr="007A40B2" w:rsidRDefault="00AA0780" w:rsidP="00AA0780">
            <w:pPr>
              <w:rPr>
                <w:b/>
              </w:rPr>
            </w:pPr>
          </w:p>
        </w:tc>
      </w:tr>
      <w:tr w:rsidR="00DF6C54" w:rsidRPr="007A40B2" w:rsidTr="00EF2E27">
        <w:trPr>
          <w:jc w:val="center"/>
        </w:trPr>
        <w:tc>
          <w:tcPr>
            <w:tcW w:w="14225" w:type="dxa"/>
            <w:tcBorders>
              <w:bottom w:val="single" w:sz="4" w:space="0" w:color="auto"/>
            </w:tcBorders>
            <w:shd w:val="clear" w:color="auto" w:fill="auto"/>
          </w:tcPr>
          <w:p w:rsidR="002F5335" w:rsidRPr="007A40B2" w:rsidRDefault="00DF6C54" w:rsidP="009A5164">
            <w:pPr>
              <w:rPr>
                <w:b/>
              </w:rPr>
            </w:pPr>
            <w:r w:rsidRPr="007A40B2">
              <w:rPr>
                <w:b/>
                <w:i/>
                <w:sz w:val="28"/>
                <w:szCs w:val="28"/>
              </w:rPr>
              <w:t>Computation and Estimation:</w:t>
            </w:r>
            <w:r w:rsidR="00E51B16" w:rsidRPr="007A40B2">
              <w:rPr>
                <w:b/>
                <w:i/>
                <w:sz w:val="28"/>
                <w:szCs w:val="28"/>
              </w:rPr>
              <w:t xml:space="preserve">  </w:t>
            </w:r>
            <w:r w:rsidR="00E51B16">
              <w:t xml:space="preserve">add; addition; adding; sum; </w:t>
            </w:r>
            <w:r w:rsidR="00AA0780">
              <w:t xml:space="preserve">joining; combining; </w:t>
            </w:r>
            <w:r w:rsidR="00E51B16">
              <w:t xml:space="preserve">minus; subtraction; subtracting; </w:t>
            </w:r>
            <w:r w:rsidR="00AA0780">
              <w:t xml:space="preserve">difference; taking away; separating; estimate; rounding; estimation is; partial sums; regroup; </w:t>
            </w:r>
            <w:r w:rsidR="00E51B16">
              <w:t xml:space="preserve">minuend; subtrahend; </w:t>
            </w:r>
            <w:r w:rsidR="00AA0780">
              <w:t>inverse operations; addition fact; subtraction fact.</w:t>
            </w:r>
          </w:p>
          <w:p w:rsidR="004B471B" w:rsidRPr="007A40B2" w:rsidRDefault="004B471B" w:rsidP="009A5164">
            <w:pPr>
              <w:rPr>
                <w:b/>
              </w:rPr>
            </w:pPr>
          </w:p>
        </w:tc>
      </w:tr>
      <w:tr w:rsidR="004B471B" w:rsidRPr="007A40B2" w:rsidTr="00EF2E27">
        <w:trPr>
          <w:cantSplit/>
          <w:jc w:val="center"/>
        </w:trPr>
        <w:tc>
          <w:tcPr>
            <w:tcW w:w="14225" w:type="dxa"/>
            <w:tcBorders>
              <w:bottom w:val="single" w:sz="4" w:space="0" w:color="auto"/>
            </w:tcBorders>
            <w:shd w:val="clear" w:color="auto" w:fill="auto"/>
          </w:tcPr>
          <w:p w:rsidR="00AA0780" w:rsidRDefault="004B471B" w:rsidP="00766087">
            <w:r>
              <w:br w:type="page"/>
            </w:r>
            <w:r w:rsidR="002571BA">
              <w:rPr>
                <w:b/>
                <w:i/>
                <w:sz w:val="28"/>
                <w:szCs w:val="28"/>
              </w:rPr>
              <w:t>Measurement:</w:t>
            </w:r>
            <w:r w:rsidRPr="007A40B2">
              <w:rPr>
                <w:b/>
                <w:i/>
                <w:sz w:val="28"/>
                <w:szCs w:val="28"/>
              </w:rPr>
              <w:t xml:space="preserve"> </w:t>
            </w:r>
            <w:r w:rsidR="00AA0780">
              <w:t xml:space="preserve"> money;</w:t>
            </w:r>
            <w:r w:rsidRPr="007A40B2">
              <w:rPr>
                <w:b/>
                <w:i/>
                <w:sz w:val="28"/>
                <w:szCs w:val="28"/>
              </w:rPr>
              <w:t xml:space="preserve"> </w:t>
            </w:r>
            <w:r>
              <w:t xml:space="preserve">penny (pennies); nickel (nickels); dime (dimes); quarter (quarters); cent (cents); </w:t>
            </w:r>
            <w:r w:rsidR="00AA0780">
              <w:t xml:space="preserve">cent symbol (c); </w:t>
            </w:r>
            <w:r>
              <w:t xml:space="preserve">dollar; </w:t>
            </w:r>
            <w:r w:rsidR="00AA0780">
              <w:t xml:space="preserve">dollar symbol ($); </w:t>
            </w:r>
            <w:r>
              <w:t xml:space="preserve">decimal point; </w:t>
            </w:r>
            <w:r w:rsidR="00AA0780">
              <w:t xml:space="preserve">decimal point symbol (.); length; centimeter; inch; weight/mass; pounds/ounces; kilograms/grams; scale; liquid volume; cups; pints; quarts; gallons; liters; </w:t>
            </w:r>
            <w:r w:rsidR="00766087">
              <w:t>time; analog clock; digital clock; hour; minutes; quarter hours; calendar; days; weeks; months; temperature; Celsius; degrees; Celsius (C); Fahrenheit (F); thermometers.</w:t>
            </w:r>
          </w:p>
          <w:p w:rsidR="00766087" w:rsidRPr="007A40B2" w:rsidRDefault="00766087" w:rsidP="00766087">
            <w:pPr>
              <w:rPr>
                <w:b/>
              </w:rPr>
            </w:pPr>
          </w:p>
        </w:tc>
      </w:tr>
      <w:tr w:rsidR="002571BA" w:rsidRPr="007A40B2" w:rsidTr="00EF2E27">
        <w:trPr>
          <w:cantSplit/>
          <w:jc w:val="center"/>
        </w:trPr>
        <w:tc>
          <w:tcPr>
            <w:tcW w:w="14225" w:type="dxa"/>
            <w:shd w:val="clear" w:color="auto" w:fill="auto"/>
          </w:tcPr>
          <w:p w:rsidR="002571BA" w:rsidRPr="00E51B16" w:rsidRDefault="002571BA" w:rsidP="002571BA">
            <w:r w:rsidRPr="007A40B2">
              <w:rPr>
                <w:b/>
                <w:i/>
                <w:sz w:val="28"/>
                <w:szCs w:val="28"/>
              </w:rPr>
              <w:t>Geometry:</w:t>
            </w:r>
            <w:r>
              <w:rPr>
                <w:b/>
                <w:i/>
                <w:sz w:val="28"/>
                <w:szCs w:val="28"/>
              </w:rPr>
              <w:t xml:space="preserve">  </w:t>
            </w:r>
            <w:r w:rsidR="00766087">
              <w:t>figure</w:t>
            </w:r>
            <w:r w:rsidR="005A5063">
              <w:t xml:space="preserve"> (figures)</w:t>
            </w:r>
            <w:r w:rsidR="00766087">
              <w:t xml:space="preserve">; symmetric; line of symmetry; reflected; figures; transformation; translation; sliding; rotation; vertex; reflection; flipping; horizontal; vertical; diagonal; solid geometric figures; circle/sphere; square/cube; rectangle/rectangular prism; plane and solid; </w:t>
            </w:r>
            <w:r w:rsidR="005A5063">
              <w:t>faces; edges; vertices; sides; bases; angles.</w:t>
            </w:r>
            <w:r>
              <w:t xml:space="preserve"> </w:t>
            </w:r>
          </w:p>
          <w:p w:rsidR="002571BA" w:rsidRPr="002571BA" w:rsidRDefault="002571BA" w:rsidP="009A5164"/>
        </w:tc>
      </w:tr>
      <w:tr w:rsidR="004B471B" w:rsidRPr="007A40B2" w:rsidTr="00EF2E27">
        <w:trPr>
          <w:jc w:val="center"/>
        </w:trPr>
        <w:tc>
          <w:tcPr>
            <w:tcW w:w="14225" w:type="dxa"/>
            <w:tcBorders>
              <w:bottom w:val="single" w:sz="4" w:space="0" w:color="auto"/>
            </w:tcBorders>
            <w:shd w:val="clear" w:color="auto" w:fill="auto"/>
          </w:tcPr>
          <w:p w:rsidR="004B471B" w:rsidRPr="007A40B2" w:rsidRDefault="004B471B" w:rsidP="009A5164">
            <w:pPr>
              <w:rPr>
                <w:b/>
              </w:rPr>
            </w:pPr>
            <w:r w:rsidRPr="007A40B2">
              <w:rPr>
                <w:b/>
                <w:i/>
                <w:sz w:val="28"/>
                <w:szCs w:val="28"/>
              </w:rPr>
              <w:t xml:space="preserve">Probability and Statistics:  </w:t>
            </w:r>
            <w:r w:rsidR="005A5063">
              <w:t>picture graphs, pictographs; bar graphs; data; categories; parallel; horizontal; vertical; axis; experiments; predict outcomes; probability; event; favorable outcomes; possible outcomes; impossible; unlikely; as likely as; unlikely; equally likely; likely; certain.</w:t>
            </w:r>
          </w:p>
          <w:p w:rsidR="004B471B" w:rsidRPr="007A40B2" w:rsidRDefault="004B471B" w:rsidP="009A5164">
            <w:pPr>
              <w:rPr>
                <w:b/>
              </w:rPr>
            </w:pPr>
          </w:p>
        </w:tc>
      </w:tr>
      <w:tr w:rsidR="00FF3860" w:rsidRPr="007A40B2" w:rsidTr="00EF2E27">
        <w:trPr>
          <w:jc w:val="center"/>
        </w:trPr>
        <w:tc>
          <w:tcPr>
            <w:tcW w:w="14225" w:type="dxa"/>
            <w:shd w:val="clear" w:color="auto" w:fill="auto"/>
          </w:tcPr>
          <w:p w:rsidR="00FF3860" w:rsidRDefault="00FF3860" w:rsidP="009A5164">
            <w:r>
              <w:rPr>
                <w:b/>
                <w:i/>
                <w:sz w:val="28"/>
                <w:szCs w:val="28"/>
              </w:rPr>
              <w:t xml:space="preserve">Patterns, Functions, and Algebra:  </w:t>
            </w:r>
            <w:r>
              <w:t>patterns; repeating patterns; growing patterns; numeric patterns; common difference; growing numeric pattern; repeating numeric pattern; transformations; rotation; reflection; vertex; flipping; addend; subtrahend; story problem; numerical sentence;</w:t>
            </w:r>
          </w:p>
          <w:p w:rsidR="00FF3860" w:rsidRDefault="00FF3860" w:rsidP="009A5164">
            <w:r>
              <w:t>= symbol; balanced; = symbol; not balanced.</w:t>
            </w:r>
          </w:p>
          <w:p w:rsidR="00FF3860" w:rsidRPr="00FF3860" w:rsidRDefault="00FF3860" w:rsidP="009A5164"/>
        </w:tc>
      </w:tr>
    </w:tbl>
    <w:p w:rsidR="004E7BE0" w:rsidRPr="00887F58" w:rsidRDefault="004E7BE0" w:rsidP="00887F58">
      <w:r>
        <w:br w:type="page"/>
      </w:r>
    </w:p>
    <w:tbl>
      <w:tblPr>
        <w:tblW w:w="1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5"/>
      </w:tblGrid>
      <w:tr w:rsidR="004E7BE0" w:rsidRPr="007A40B2" w:rsidTr="007A40B2">
        <w:trPr>
          <w:cantSplit/>
          <w:tblHeader/>
          <w:jc w:val="center"/>
        </w:trPr>
        <w:tc>
          <w:tcPr>
            <w:tcW w:w="14225" w:type="dxa"/>
            <w:shd w:val="clear" w:color="auto" w:fill="E0E0E0"/>
          </w:tcPr>
          <w:p w:rsidR="004E7BE0" w:rsidRPr="007A40B2" w:rsidRDefault="004E7BE0" w:rsidP="007A40B2">
            <w:pPr>
              <w:jc w:val="center"/>
              <w:rPr>
                <w:b/>
                <w:sz w:val="52"/>
                <w:szCs w:val="52"/>
              </w:rPr>
            </w:pPr>
            <w:r w:rsidRPr="007A40B2">
              <w:rPr>
                <w:b/>
                <w:sz w:val="52"/>
                <w:szCs w:val="52"/>
              </w:rPr>
              <w:lastRenderedPageBreak/>
              <w:t xml:space="preserve">Grade </w:t>
            </w:r>
            <w:r w:rsidR="006C72F7" w:rsidRPr="007A40B2">
              <w:rPr>
                <w:b/>
                <w:sz w:val="52"/>
                <w:szCs w:val="52"/>
              </w:rPr>
              <w:t>3</w:t>
            </w:r>
          </w:p>
        </w:tc>
      </w:tr>
      <w:tr w:rsidR="004E7BE0" w:rsidRPr="007A40B2" w:rsidTr="00EF2E27">
        <w:trPr>
          <w:jc w:val="center"/>
        </w:trPr>
        <w:tc>
          <w:tcPr>
            <w:tcW w:w="14225" w:type="dxa"/>
            <w:tcBorders>
              <w:bottom w:val="single" w:sz="4" w:space="0" w:color="auto"/>
            </w:tcBorders>
            <w:shd w:val="clear" w:color="auto" w:fill="C0C0C0"/>
          </w:tcPr>
          <w:p w:rsidR="004E7BE0" w:rsidRPr="007A40B2" w:rsidRDefault="000026CB" w:rsidP="007A40B2">
            <w:pPr>
              <w:jc w:val="center"/>
              <w:rPr>
                <w:b/>
                <w:sz w:val="36"/>
                <w:szCs w:val="36"/>
              </w:rPr>
            </w:pPr>
            <w:r w:rsidRPr="007A40B2">
              <w:rPr>
                <w:b/>
                <w:sz w:val="36"/>
                <w:szCs w:val="36"/>
              </w:rPr>
              <w:t>MATHEMATICS</w:t>
            </w:r>
          </w:p>
        </w:tc>
      </w:tr>
      <w:tr w:rsidR="004E7BE0" w:rsidRPr="007A40B2" w:rsidTr="00EF2E27">
        <w:trPr>
          <w:jc w:val="center"/>
        </w:trPr>
        <w:tc>
          <w:tcPr>
            <w:tcW w:w="14225" w:type="dxa"/>
            <w:tcBorders>
              <w:bottom w:val="single" w:sz="4" w:space="0" w:color="auto"/>
            </w:tcBorders>
            <w:shd w:val="clear" w:color="auto" w:fill="auto"/>
          </w:tcPr>
          <w:p w:rsidR="002F5335" w:rsidRPr="007A40B2" w:rsidRDefault="004E7BE0" w:rsidP="009A5164">
            <w:pPr>
              <w:rPr>
                <w:b/>
              </w:rPr>
            </w:pPr>
            <w:r w:rsidRPr="007A40B2">
              <w:rPr>
                <w:b/>
                <w:i/>
                <w:sz w:val="28"/>
                <w:szCs w:val="28"/>
              </w:rPr>
              <w:t>Number and Number Sense:</w:t>
            </w:r>
            <w:r w:rsidR="009450C2" w:rsidRPr="007A40B2">
              <w:rPr>
                <w:b/>
                <w:i/>
                <w:sz w:val="28"/>
                <w:szCs w:val="28"/>
              </w:rPr>
              <w:t xml:space="preserve">  </w:t>
            </w:r>
            <w:r w:rsidR="00054E4B">
              <w:t xml:space="preserve">Base-10 number system; place value; whole numbers; </w:t>
            </w:r>
            <w:r w:rsidR="009450C2">
              <w:t xml:space="preserve">standard; written; expanded; period (periods); </w:t>
            </w:r>
            <w:r w:rsidR="00054E4B">
              <w:t xml:space="preserve">rounding; estimate; symbols &gt;, &lt;, or = ; </w:t>
            </w:r>
            <w:r w:rsidR="009450C2">
              <w:t xml:space="preserve">greater than; less than; equal to; </w:t>
            </w:r>
            <w:r w:rsidR="00054E4B">
              <w:t>digits; addition; subtraction; inverse operations; multiplication; division;</w:t>
            </w:r>
            <w:r w:rsidR="009450C2">
              <w:t xml:space="preserve"> mixed numbers; fraction</w:t>
            </w:r>
            <w:r w:rsidR="003E4556">
              <w:t>;</w:t>
            </w:r>
            <w:r w:rsidR="009450C2">
              <w:t xml:space="preserve"> part</w:t>
            </w:r>
            <w:r w:rsidR="00054E4B">
              <w:t>s; set;</w:t>
            </w:r>
            <w:r w:rsidR="009450C2">
              <w:t xml:space="preserve"> whole;</w:t>
            </w:r>
            <w:r w:rsidR="00054E4B">
              <w:t xml:space="preserve"> denominator;</w:t>
            </w:r>
            <w:r w:rsidR="009450C2">
              <w:t xml:space="preserve"> </w:t>
            </w:r>
            <w:r w:rsidR="00054E4B">
              <w:t xml:space="preserve">like and unlike </w:t>
            </w:r>
            <w:r w:rsidR="009450C2">
              <w:t>denominator</w:t>
            </w:r>
            <w:r w:rsidR="00054E4B">
              <w:t>s</w:t>
            </w:r>
            <w:r w:rsidR="009450C2">
              <w:t>; numerator; half (halves); third (thirds); fourth (fourths); eighth (eighths); tenth (tenths)</w:t>
            </w:r>
            <w:r w:rsidR="00054E4B">
              <w:t>.</w:t>
            </w:r>
          </w:p>
          <w:p w:rsidR="007C0F0A" w:rsidRPr="007A40B2" w:rsidRDefault="007C0F0A" w:rsidP="009A5164">
            <w:pPr>
              <w:rPr>
                <w:b/>
              </w:rPr>
            </w:pPr>
          </w:p>
        </w:tc>
      </w:tr>
      <w:tr w:rsidR="004E7BE0" w:rsidRPr="007A40B2" w:rsidTr="00EF2E27">
        <w:trPr>
          <w:jc w:val="center"/>
        </w:trPr>
        <w:tc>
          <w:tcPr>
            <w:tcW w:w="14225" w:type="dxa"/>
            <w:tcBorders>
              <w:bottom w:val="single" w:sz="4" w:space="0" w:color="auto"/>
            </w:tcBorders>
            <w:shd w:val="clear" w:color="auto" w:fill="auto"/>
          </w:tcPr>
          <w:p w:rsidR="002F5335" w:rsidRPr="007A40B2" w:rsidRDefault="004E7BE0" w:rsidP="009A5164">
            <w:pPr>
              <w:rPr>
                <w:b/>
              </w:rPr>
            </w:pPr>
            <w:r w:rsidRPr="007A40B2">
              <w:rPr>
                <w:b/>
                <w:i/>
                <w:sz w:val="28"/>
                <w:szCs w:val="28"/>
              </w:rPr>
              <w:t>Computation and Estimation:</w:t>
            </w:r>
            <w:r w:rsidR="009450C2" w:rsidRPr="007A40B2">
              <w:rPr>
                <w:b/>
                <w:i/>
                <w:sz w:val="28"/>
                <w:szCs w:val="28"/>
              </w:rPr>
              <w:t xml:space="preserve">  </w:t>
            </w:r>
            <w:r w:rsidR="00054E4B">
              <w:t xml:space="preserve">addition; addend; sum; subtraction; minuend; subtrahend; difference; </w:t>
            </w:r>
            <w:r w:rsidR="00AA3601">
              <w:t>multiplication facts; division facts; factor; product; number line; proper fraction; numerator; denominator; improper fraction.</w:t>
            </w:r>
          </w:p>
          <w:p w:rsidR="007C0F0A" w:rsidRPr="007A40B2" w:rsidRDefault="007C0F0A" w:rsidP="009A5164">
            <w:pPr>
              <w:rPr>
                <w:b/>
              </w:rPr>
            </w:pPr>
          </w:p>
        </w:tc>
      </w:tr>
      <w:tr w:rsidR="007C0F0A" w:rsidRPr="007A40B2" w:rsidTr="00EF2E27">
        <w:trPr>
          <w:cantSplit/>
          <w:jc w:val="center"/>
        </w:trPr>
        <w:tc>
          <w:tcPr>
            <w:tcW w:w="14225" w:type="dxa"/>
            <w:tcBorders>
              <w:bottom w:val="single" w:sz="4" w:space="0" w:color="auto"/>
            </w:tcBorders>
            <w:shd w:val="clear" w:color="auto" w:fill="auto"/>
          </w:tcPr>
          <w:p w:rsidR="007C0F0A" w:rsidRDefault="00054E4B" w:rsidP="00AA3601">
            <w:r>
              <w:rPr>
                <w:b/>
                <w:i/>
                <w:sz w:val="28"/>
                <w:szCs w:val="28"/>
              </w:rPr>
              <w:t>Measurement:</w:t>
            </w:r>
            <w:r w:rsidR="007C0F0A" w:rsidRPr="007A40B2">
              <w:rPr>
                <w:b/>
                <w:i/>
                <w:sz w:val="28"/>
                <w:szCs w:val="28"/>
              </w:rPr>
              <w:t xml:space="preserve"> </w:t>
            </w:r>
            <w:r>
              <w:rPr>
                <w:b/>
                <w:i/>
                <w:sz w:val="28"/>
                <w:szCs w:val="28"/>
              </w:rPr>
              <w:t xml:space="preserve"> </w:t>
            </w:r>
            <w:r w:rsidR="007C0F0A">
              <w:t xml:space="preserve"> coin (coins); bi</w:t>
            </w:r>
            <w:r w:rsidR="00AA3601">
              <w:t xml:space="preserve">ll (bills); length: centimeter; </w:t>
            </w:r>
            <w:r w:rsidR="007C0F0A">
              <w:t>meter</w:t>
            </w:r>
            <w:r w:rsidR="00AA3601">
              <w:t>;</w:t>
            </w:r>
            <w:r w:rsidR="007C0F0A">
              <w:t xml:space="preserve"> inch</w:t>
            </w:r>
            <w:r w:rsidR="00AA3601">
              <w:t>;</w:t>
            </w:r>
            <w:r w:rsidR="007C0F0A">
              <w:t xml:space="preserve"> f</w:t>
            </w:r>
            <w:r w:rsidR="00AA3601">
              <w:t>oot; yard; liquid volume;</w:t>
            </w:r>
            <w:r w:rsidR="007C0F0A">
              <w:t xml:space="preserve"> cup</w:t>
            </w:r>
            <w:r w:rsidR="00AA3601">
              <w:t>s;</w:t>
            </w:r>
            <w:r w:rsidR="007C0F0A">
              <w:t xml:space="preserve"> pint</w:t>
            </w:r>
            <w:r w:rsidR="00AA3601">
              <w:t>s;</w:t>
            </w:r>
            <w:r w:rsidR="007C0F0A">
              <w:t xml:space="preserve"> quart</w:t>
            </w:r>
            <w:r w:rsidR="00AA3601">
              <w:t>s;</w:t>
            </w:r>
            <w:r w:rsidR="007C0F0A">
              <w:t xml:space="preserve"> gallon</w:t>
            </w:r>
            <w:r w:rsidR="00AA3601">
              <w:t>s;</w:t>
            </w:r>
            <w:r w:rsidR="007C0F0A">
              <w:t xml:space="preserve"> liter</w:t>
            </w:r>
            <w:r w:rsidR="00AA3601">
              <w:t>s; weight/mass;</w:t>
            </w:r>
            <w:r w:rsidR="007C0F0A">
              <w:t xml:space="preserve"> ounce</w:t>
            </w:r>
            <w:r w:rsidR="00AA3601">
              <w:t>s;</w:t>
            </w:r>
            <w:r w:rsidR="007C0F0A">
              <w:t xml:space="preserve"> pound</w:t>
            </w:r>
            <w:r w:rsidR="00AA3601">
              <w:t>s;</w:t>
            </w:r>
            <w:r w:rsidR="007C0F0A">
              <w:t xml:space="preserve"> gram</w:t>
            </w:r>
            <w:r w:rsidR="00AA3601">
              <w:t xml:space="preserve">s; </w:t>
            </w:r>
            <w:r w:rsidR="007C0F0A">
              <w:t>kilogram</w:t>
            </w:r>
            <w:r w:rsidR="00AA3601">
              <w:t>s</w:t>
            </w:r>
            <w:r w:rsidR="007C0F0A">
              <w:t xml:space="preserve">; </w:t>
            </w:r>
            <w:r w:rsidR="00AA3601">
              <w:t>area; perimeter; U.S. Customary; metric units; square units; polygon; closed plane figure; line segments; curved; surface; analog</w:t>
            </w:r>
            <w:r w:rsidR="007C0F0A">
              <w:t xml:space="preserve">; digital clock; </w:t>
            </w:r>
            <w:r w:rsidR="00AA3601">
              <w:t xml:space="preserve">clocks; elapsed time; periods of time; minutes; hours; </w:t>
            </w:r>
            <w:r w:rsidR="007C0F0A">
              <w:t>calendar; day</w:t>
            </w:r>
            <w:r w:rsidR="00AA3601">
              <w:t>s</w:t>
            </w:r>
            <w:r w:rsidR="007C0F0A">
              <w:t>; month</w:t>
            </w:r>
            <w:r w:rsidR="00AA3601">
              <w:t>s</w:t>
            </w:r>
            <w:r w:rsidR="007C0F0A">
              <w:t>; week; year</w:t>
            </w:r>
            <w:r w:rsidR="00AA3601">
              <w:t>s</w:t>
            </w:r>
            <w:r w:rsidR="007C0F0A">
              <w:t>; temperature</w:t>
            </w:r>
            <w:r w:rsidR="00AA3601">
              <w:t>s</w:t>
            </w:r>
            <w:r w:rsidR="007C0F0A">
              <w:t>; thermometer</w:t>
            </w:r>
            <w:r w:rsidR="00AA3601">
              <w:t>s</w:t>
            </w:r>
            <w:r w:rsidR="007C0F0A">
              <w:t>; Celsius; Fahrenheit</w:t>
            </w:r>
            <w:r w:rsidR="00AA3601">
              <w:t>.</w:t>
            </w:r>
          </w:p>
          <w:p w:rsidR="00AA3601" w:rsidRPr="007A40B2" w:rsidRDefault="00AA3601" w:rsidP="00AA3601">
            <w:pPr>
              <w:rPr>
                <w:b/>
              </w:rPr>
            </w:pPr>
          </w:p>
        </w:tc>
      </w:tr>
      <w:tr w:rsidR="00054E4B" w:rsidRPr="007A40B2" w:rsidTr="00EF2E27">
        <w:trPr>
          <w:cantSplit/>
          <w:jc w:val="center"/>
        </w:trPr>
        <w:tc>
          <w:tcPr>
            <w:tcW w:w="14225" w:type="dxa"/>
            <w:shd w:val="clear" w:color="auto" w:fill="auto"/>
          </w:tcPr>
          <w:p w:rsidR="00054E4B" w:rsidRPr="009450C2" w:rsidRDefault="00054E4B" w:rsidP="00054E4B">
            <w:r w:rsidRPr="007A40B2">
              <w:rPr>
                <w:b/>
                <w:i/>
                <w:sz w:val="28"/>
                <w:szCs w:val="28"/>
              </w:rPr>
              <w:t>Geometry:</w:t>
            </w:r>
            <w:r>
              <w:rPr>
                <w:b/>
                <w:i/>
                <w:sz w:val="28"/>
                <w:szCs w:val="28"/>
              </w:rPr>
              <w:t xml:space="preserve">  </w:t>
            </w:r>
            <w:r>
              <w:t>circle; square; rectangle; triangle; solid geome</w:t>
            </w:r>
            <w:r w:rsidR="00AA5585">
              <w:t>tric figure; cube; rectangular prism</w:t>
            </w:r>
            <w:r>
              <w:t xml:space="preserve">; square pyramid; sphere; cone; cylinder; </w:t>
            </w:r>
            <w:r w:rsidR="00AA5585">
              <w:t xml:space="preserve">plane geometric figures; faces; vertices; edges; </w:t>
            </w:r>
            <w:r>
              <w:t xml:space="preserve"> point; </w:t>
            </w:r>
            <w:r w:rsidR="00AA5585">
              <w:t xml:space="preserve">space; length; width; </w:t>
            </w:r>
            <w:r>
              <w:t xml:space="preserve">line; </w:t>
            </w:r>
            <w:r w:rsidR="00AA5585">
              <w:t xml:space="preserve">endpoints; </w:t>
            </w:r>
            <w:r>
              <w:t xml:space="preserve">line segment; angle; vertex; ray; </w:t>
            </w:r>
            <w:r w:rsidR="00AA5585">
              <w:t xml:space="preserve">angle rulers; </w:t>
            </w:r>
            <w:r>
              <w:t>congruent</w:t>
            </w:r>
            <w:r w:rsidR="00AA5585">
              <w:t>;</w:t>
            </w:r>
            <w:r>
              <w:t xml:space="preserve">  </w:t>
            </w:r>
            <w:proofErr w:type="spellStart"/>
            <w:r>
              <w:t>noncongruent</w:t>
            </w:r>
            <w:proofErr w:type="spellEnd"/>
            <w:r w:rsidR="00AA5585">
              <w:t>.</w:t>
            </w:r>
          </w:p>
          <w:p w:rsidR="00054E4B" w:rsidRPr="007A40B2" w:rsidRDefault="00054E4B" w:rsidP="009A5164">
            <w:pPr>
              <w:rPr>
                <w:b/>
                <w:i/>
                <w:sz w:val="28"/>
                <w:szCs w:val="28"/>
              </w:rPr>
            </w:pPr>
            <w:r w:rsidRPr="007A40B2">
              <w:rPr>
                <w:b/>
                <w:i/>
                <w:sz w:val="28"/>
                <w:szCs w:val="28"/>
              </w:rPr>
              <w:t xml:space="preserve">  </w:t>
            </w:r>
          </w:p>
        </w:tc>
      </w:tr>
      <w:tr w:rsidR="007C0F0A" w:rsidRPr="007A40B2" w:rsidTr="00EF2E27">
        <w:trPr>
          <w:jc w:val="center"/>
        </w:trPr>
        <w:tc>
          <w:tcPr>
            <w:tcW w:w="14225" w:type="dxa"/>
            <w:shd w:val="clear" w:color="auto" w:fill="auto"/>
          </w:tcPr>
          <w:p w:rsidR="007C0F0A" w:rsidRPr="007A40B2" w:rsidRDefault="007C0F0A" w:rsidP="009A5164">
            <w:pPr>
              <w:rPr>
                <w:b/>
              </w:rPr>
            </w:pPr>
            <w:r w:rsidRPr="007A40B2">
              <w:rPr>
                <w:b/>
                <w:i/>
                <w:sz w:val="28"/>
                <w:szCs w:val="28"/>
              </w:rPr>
              <w:t xml:space="preserve">Probability and Statistics:  </w:t>
            </w:r>
            <w:r w:rsidR="00AA5585">
              <w:t xml:space="preserve">line plot; picture graph; bar graph; sample space; </w:t>
            </w:r>
            <w:r>
              <w:t xml:space="preserve">data; </w:t>
            </w:r>
            <w:r w:rsidR="00AA5585">
              <w:t>categories</w:t>
            </w:r>
            <w:r>
              <w:t xml:space="preserve">; axis; </w:t>
            </w:r>
            <w:r w:rsidR="00AA5585">
              <w:t xml:space="preserve">outcomes; </w:t>
            </w:r>
            <w:r>
              <w:t>favorable outcomes; possible outcomes; impossible; unlikely; equally likely; likely; certain</w:t>
            </w:r>
            <w:r w:rsidR="00AA5585">
              <w:t>.</w:t>
            </w:r>
          </w:p>
          <w:p w:rsidR="007C0F0A" w:rsidRPr="007A40B2" w:rsidRDefault="007C0F0A" w:rsidP="009A5164">
            <w:pPr>
              <w:rPr>
                <w:b/>
              </w:rPr>
            </w:pPr>
          </w:p>
        </w:tc>
      </w:tr>
      <w:tr w:rsidR="007C0F0A" w:rsidRPr="007A40B2" w:rsidTr="00EF2E27">
        <w:trPr>
          <w:jc w:val="center"/>
        </w:trPr>
        <w:tc>
          <w:tcPr>
            <w:tcW w:w="14225" w:type="dxa"/>
            <w:tcBorders>
              <w:bottom w:val="single" w:sz="4" w:space="0" w:color="auto"/>
            </w:tcBorders>
            <w:shd w:val="clear" w:color="auto" w:fill="auto"/>
          </w:tcPr>
          <w:p w:rsidR="007C0F0A" w:rsidRPr="007A40B2" w:rsidRDefault="007C0F0A" w:rsidP="00F714B9">
            <w:pPr>
              <w:rPr>
                <w:b/>
              </w:rPr>
            </w:pPr>
            <w:r w:rsidRPr="007A40B2">
              <w:rPr>
                <w:b/>
                <w:i/>
                <w:sz w:val="28"/>
                <w:szCs w:val="28"/>
              </w:rPr>
              <w:t xml:space="preserve">Patterns, Functions, and Algebra:  </w:t>
            </w:r>
            <w:r>
              <w:t xml:space="preserve">pattern (patterns); </w:t>
            </w:r>
            <w:r w:rsidR="00AA5585">
              <w:t xml:space="preserve">growing patterns; numeric patterns; geometric patterns; transformations; rotation; vertex; reflection; flipping; </w:t>
            </w:r>
            <w:r>
              <w:t>commutative propert</w:t>
            </w:r>
            <w:r w:rsidR="00AA5585">
              <w:t>ies</w:t>
            </w:r>
            <w:r>
              <w:t xml:space="preserve"> for </w:t>
            </w:r>
            <w:r w:rsidR="00AA5585">
              <w:t xml:space="preserve">addition and </w:t>
            </w:r>
            <w:r>
              <w:t xml:space="preserve">multiplication; identity </w:t>
            </w:r>
            <w:r w:rsidR="00AA5585">
              <w:t>and commutative properties</w:t>
            </w:r>
            <w:r>
              <w:t xml:space="preserve"> for addition</w:t>
            </w:r>
            <w:r w:rsidR="00AA5585">
              <w:t xml:space="preserve"> and multiplication</w:t>
            </w:r>
            <w:r>
              <w:t xml:space="preserve">; </w:t>
            </w:r>
            <w:r w:rsidR="00AA5585">
              <w:t>commutative property for addition; commutative property for multiplication</w:t>
            </w:r>
            <w:r w:rsidR="00F714B9">
              <w:t>; factors; identity property for addition; identity property of multiplication; number sentence.</w:t>
            </w:r>
          </w:p>
        </w:tc>
      </w:tr>
    </w:tbl>
    <w:p w:rsidR="004E7BE0" w:rsidRPr="00887F58" w:rsidRDefault="004E7BE0" w:rsidP="00887F58">
      <w:r>
        <w:br w:type="page"/>
      </w:r>
    </w:p>
    <w:tbl>
      <w:tblPr>
        <w:tblW w:w="1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5"/>
      </w:tblGrid>
      <w:tr w:rsidR="004E7BE0" w:rsidRPr="007A40B2" w:rsidTr="007A40B2">
        <w:trPr>
          <w:cantSplit/>
          <w:tblHeader/>
          <w:jc w:val="center"/>
        </w:trPr>
        <w:tc>
          <w:tcPr>
            <w:tcW w:w="14225" w:type="dxa"/>
            <w:shd w:val="clear" w:color="auto" w:fill="E0E0E0"/>
          </w:tcPr>
          <w:p w:rsidR="004E7BE0" w:rsidRPr="007A40B2" w:rsidRDefault="004E7BE0" w:rsidP="007A40B2">
            <w:pPr>
              <w:jc w:val="center"/>
              <w:rPr>
                <w:b/>
                <w:sz w:val="52"/>
                <w:szCs w:val="52"/>
              </w:rPr>
            </w:pPr>
            <w:r w:rsidRPr="007A40B2">
              <w:rPr>
                <w:b/>
                <w:sz w:val="52"/>
                <w:szCs w:val="52"/>
              </w:rPr>
              <w:lastRenderedPageBreak/>
              <w:t xml:space="preserve">Grade </w:t>
            </w:r>
            <w:r w:rsidR="006C72F7" w:rsidRPr="007A40B2">
              <w:rPr>
                <w:b/>
                <w:sz w:val="52"/>
                <w:szCs w:val="52"/>
              </w:rPr>
              <w:t>4</w:t>
            </w:r>
          </w:p>
        </w:tc>
      </w:tr>
      <w:tr w:rsidR="004E7BE0" w:rsidRPr="007A40B2" w:rsidTr="00EF2E27">
        <w:trPr>
          <w:jc w:val="center"/>
        </w:trPr>
        <w:tc>
          <w:tcPr>
            <w:tcW w:w="14225" w:type="dxa"/>
            <w:tcBorders>
              <w:bottom w:val="single" w:sz="4" w:space="0" w:color="auto"/>
            </w:tcBorders>
            <w:shd w:val="clear" w:color="auto" w:fill="C0C0C0"/>
          </w:tcPr>
          <w:p w:rsidR="004E7BE0" w:rsidRPr="007A40B2" w:rsidRDefault="000026CB" w:rsidP="007A40B2">
            <w:pPr>
              <w:jc w:val="center"/>
              <w:rPr>
                <w:b/>
                <w:sz w:val="36"/>
                <w:szCs w:val="36"/>
              </w:rPr>
            </w:pPr>
            <w:r w:rsidRPr="007A40B2">
              <w:rPr>
                <w:b/>
                <w:sz w:val="36"/>
                <w:szCs w:val="36"/>
              </w:rPr>
              <w:t>MATHEMATICS</w:t>
            </w:r>
          </w:p>
        </w:tc>
      </w:tr>
      <w:tr w:rsidR="004E7BE0" w:rsidRPr="007A40B2" w:rsidTr="00EF2E27">
        <w:trPr>
          <w:jc w:val="center"/>
        </w:trPr>
        <w:tc>
          <w:tcPr>
            <w:tcW w:w="14225" w:type="dxa"/>
            <w:tcBorders>
              <w:bottom w:val="single" w:sz="4" w:space="0" w:color="auto"/>
            </w:tcBorders>
            <w:shd w:val="clear" w:color="auto" w:fill="auto"/>
          </w:tcPr>
          <w:p w:rsidR="002F5335" w:rsidRPr="007A40B2" w:rsidRDefault="004E7BE0" w:rsidP="009A5164">
            <w:pPr>
              <w:rPr>
                <w:b/>
              </w:rPr>
            </w:pPr>
            <w:r w:rsidRPr="007A40B2">
              <w:rPr>
                <w:b/>
                <w:i/>
                <w:sz w:val="28"/>
                <w:szCs w:val="28"/>
              </w:rPr>
              <w:t>Number and Number Sense:</w:t>
            </w:r>
            <w:r w:rsidR="00AC6646" w:rsidRPr="007A40B2">
              <w:rPr>
                <w:b/>
                <w:i/>
                <w:sz w:val="28"/>
                <w:szCs w:val="28"/>
              </w:rPr>
              <w:t xml:space="preserve">  </w:t>
            </w:r>
            <w:r w:rsidR="00AC6646">
              <w:t xml:space="preserve">period (periods); whole number (whole numbers); greater than; less than; equal to; million (millions); place value; </w:t>
            </w:r>
            <w:r w:rsidR="00A85133">
              <w:t xml:space="preserve">period (periods); round; </w:t>
            </w:r>
            <w:r w:rsidR="00AC6646">
              <w:t>symbols</w:t>
            </w:r>
            <w:r w:rsidR="00A85133">
              <w:t xml:space="preserve"> (&gt;, &lt;, or =)</w:t>
            </w:r>
            <w:r w:rsidR="00AC6646">
              <w:t xml:space="preserve">; thousand; ten thousand; hundred thousand; </w:t>
            </w:r>
            <w:r w:rsidR="00A85133">
              <w:t>number line; denominator; numerator; common denominators; denominators of 12 or less; like numerators; unlike denominators; mixed number; equivalent fractions; decimals; decimal point; decimal number; forms:  standard, written</w:t>
            </w:r>
            <w:r w:rsidR="0040723A">
              <w:t>.</w:t>
            </w:r>
          </w:p>
          <w:p w:rsidR="007C0F0A" w:rsidRPr="007A40B2" w:rsidRDefault="007C0F0A" w:rsidP="009A5164">
            <w:pPr>
              <w:rPr>
                <w:b/>
              </w:rPr>
            </w:pPr>
          </w:p>
        </w:tc>
      </w:tr>
      <w:tr w:rsidR="004E7BE0" w:rsidRPr="007A40B2" w:rsidTr="00EF2E27">
        <w:trPr>
          <w:jc w:val="center"/>
        </w:trPr>
        <w:tc>
          <w:tcPr>
            <w:tcW w:w="14225" w:type="dxa"/>
            <w:tcBorders>
              <w:bottom w:val="single" w:sz="4" w:space="0" w:color="auto"/>
            </w:tcBorders>
            <w:shd w:val="clear" w:color="auto" w:fill="auto"/>
          </w:tcPr>
          <w:p w:rsidR="002F5335" w:rsidRPr="007A40B2" w:rsidRDefault="004E7BE0" w:rsidP="009A5164">
            <w:pPr>
              <w:rPr>
                <w:b/>
              </w:rPr>
            </w:pPr>
            <w:r w:rsidRPr="007A40B2">
              <w:rPr>
                <w:b/>
                <w:i/>
                <w:sz w:val="28"/>
                <w:szCs w:val="28"/>
              </w:rPr>
              <w:t>Computation and Estimation:</w:t>
            </w:r>
            <w:r w:rsidR="001E5391" w:rsidRPr="007A40B2">
              <w:rPr>
                <w:b/>
                <w:i/>
                <w:sz w:val="28"/>
                <w:szCs w:val="28"/>
              </w:rPr>
              <w:t xml:space="preserve">  </w:t>
            </w:r>
            <w:r w:rsidR="001E5391">
              <w:t>sum</w:t>
            </w:r>
            <w:r w:rsidR="0040723A">
              <w:t xml:space="preserve"> is; sums; </w:t>
            </w:r>
            <w:r w:rsidR="001E5391">
              <w:t>difference</w:t>
            </w:r>
            <w:r w:rsidR="0040723A">
              <w:t xml:space="preserve"> (differences)</w:t>
            </w:r>
            <w:r w:rsidR="001E5391">
              <w:t xml:space="preserve">; estimate; </w:t>
            </w:r>
            <w:r w:rsidR="0040723A">
              <w:t xml:space="preserve">solution; inverse operations; dividend; divisor; quotient; multistep problems; </w:t>
            </w:r>
            <w:r w:rsidR="001E5391">
              <w:t xml:space="preserve">closer to; between; a little more than; </w:t>
            </w:r>
            <w:r w:rsidR="0040723A">
              <w:t>product (products); quotients of; remainders; front-end; leading-digit estimation;</w:t>
            </w:r>
            <w:r w:rsidR="00174758">
              <w:t xml:space="preserve"> factor; product; multiple; common factor; least common multiple; greatest common factor; common multiples.</w:t>
            </w:r>
          </w:p>
          <w:p w:rsidR="007C0F0A" w:rsidRPr="007A40B2" w:rsidRDefault="007C0F0A" w:rsidP="009A5164">
            <w:pPr>
              <w:rPr>
                <w:b/>
              </w:rPr>
            </w:pPr>
          </w:p>
        </w:tc>
      </w:tr>
      <w:tr w:rsidR="007C0F0A" w:rsidRPr="007A40B2" w:rsidTr="00EF2E27">
        <w:trPr>
          <w:cantSplit/>
          <w:jc w:val="center"/>
        </w:trPr>
        <w:tc>
          <w:tcPr>
            <w:tcW w:w="14225" w:type="dxa"/>
            <w:tcBorders>
              <w:bottom w:val="single" w:sz="4" w:space="0" w:color="auto"/>
            </w:tcBorders>
            <w:shd w:val="clear" w:color="auto" w:fill="auto"/>
          </w:tcPr>
          <w:p w:rsidR="007C0F0A" w:rsidRDefault="00174758" w:rsidP="001E3BF4">
            <w:r>
              <w:rPr>
                <w:b/>
                <w:i/>
                <w:sz w:val="28"/>
                <w:szCs w:val="28"/>
              </w:rPr>
              <w:t>Measurement</w:t>
            </w:r>
            <w:r w:rsidR="007C0F0A" w:rsidRPr="007A40B2">
              <w:rPr>
                <w:b/>
                <w:i/>
                <w:sz w:val="28"/>
                <w:szCs w:val="28"/>
              </w:rPr>
              <w:t xml:space="preserve"> </w:t>
            </w:r>
            <w:r>
              <w:rPr>
                <w:b/>
                <w:i/>
                <w:sz w:val="28"/>
                <w:szCs w:val="28"/>
              </w:rPr>
              <w:t>:</w:t>
            </w:r>
            <w:r w:rsidR="007C0F0A" w:rsidRPr="007A40B2">
              <w:rPr>
                <w:b/>
                <w:i/>
                <w:sz w:val="28"/>
                <w:szCs w:val="28"/>
              </w:rPr>
              <w:t xml:space="preserve">  </w:t>
            </w:r>
            <w:r w:rsidR="0024091D">
              <w:t>metric unit (metric units); metric; gram; kilogram; milliliter; liter; millimeter (millimeters); centimeter (centimeters); meter (meters); kilometer (kilometers); U.S. Customary units; length; inch (inches); feet; yard (yards); miles; mass; weight; ounce; pound; ton; liquid volume; cups; pints; quarts; gallons; elapsed time; a.m.; p.m.</w:t>
            </w:r>
          </w:p>
          <w:p w:rsidR="001E3BF4" w:rsidRPr="007A40B2" w:rsidRDefault="001E3BF4" w:rsidP="001E3BF4">
            <w:pPr>
              <w:rPr>
                <w:b/>
              </w:rPr>
            </w:pPr>
          </w:p>
        </w:tc>
      </w:tr>
      <w:tr w:rsidR="00174758" w:rsidRPr="007A40B2" w:rsidTr="00EF2E27">
        <w:trPr>
          <w:cantSplit/>
          <w:jc w:val="center"/>
        </w:trPr>
        <w:tc>
          <w:tcPr>
            <w:tcW w:w="14225" w:type="dxa"/>
            <w:shd w:val="clear" w:color="auto" w:fill="auto"/>
          </w:tcPr>
          <w:p w:rsidR="00174758" w:rsidRPr="001E5391" w:rsidRDefault="00174758" w:rsidP="00174758">
            <w:r w:rsidRPr="007A40B2">
              <w:rPr>
                <w:b/>
                <w:i/>
                <w:sz w:val="28"/>
                <w:szCs w:val="28"/>
              </w:rPr>
              <w:t>Geometry:</w:t>
            </w:r>
            <w:r>
              <w:rPr>
                <w:b/>
                <w:i/>
                <w:sz w:val="28"/>
                <w:szCs w:val="28"/>
              </w:rPr>
              <w:t xml:space="preserve">  </w:t>
            </w:r>
            <w:r w:rsidR="0024091D">
              <w:t>point</w:t>
            </w:r>
            <w:r w:rsidR="001E3BF4">
              <w:t>s</w:t>
            </w:r>
            <w:r w:rsidR="0024091D">
              <w:t>; line</w:t>
            </w:r>
            <w:r w:rsidR="001E3BF4">
              <w:t>s</w:t>
            </w:r>
            <w:r w:rsidR="0024091D">
              <w:t>; line segment</w:t>
            </w:r>
            <w:r w:rsidR="001E3BF4">
              <w:t>s</w:t>
            </w:r>
            <w:r w:rsidR="0024091D">
              <w:t>; ray</w:t>
            </w:r>
            <w:r w:rsidR="001E3BF4">
              <w:t>s</w:t>
            </w:r>
            <w:r w:rsidR="0024091D">
              <w:t xml:space="preserve">; </w:t>
            </w:r>
            <w:r w:rsidR="001E3BF4">
              <w:t xml:space="preserve">angles; </w:t>
            </w:r>
            <w:r w:rsidR="0024091D">
              <w:t>endpoints; vert</w:t>
            </w:r>
            <w:r w:rsidR="001E3BF4">
              <w:t>ices</w:t>
            </w:r>
            <w:r w:rsidR="0024091D">
              <w:t xml:space="preserve">; </w:t>
            </w:r>
            <w:r w:rsidR="001E3BF4">
              <w:t xml:space="preserve">intersection; parallelism; perpendicularity; </w:t>
            </w:r>
            <w:r w:rsidR="0024091D">
              <w:t>intersecting lines; perpendicular lines;</w:t>
            </w:r>
            <w:r w:rsidR="001E3BF4">
              <w:t xml:space="preserve"> right angles;</w:t>
            </w:r>
            <w:r w:rsidR="0024091D">
              <w:t xml:space="preserve"> parallel lines; </w:t>
            </w:r>
            <w:r>
              <w:t>plane</w:t>
            </w:r>
            <w:r w:rsidR="001E3BF4">
              <w:t xml:space="preserve"> figures</w:t>
            </w:r>
            <w:r>
              <w:t xml:space="preserve">; </w:t>
            </w:r>
            <w:r w:rsidR="001E3BF4">
              <w:t xml:space="preserve">geometric transformations; reflection; translations; rotation;  congruence; congruent figures; </w:t>
            </w:r>
            <w:proofErr w:type="spellStart"/>
            <w:r w:rsidR="001E3BF4">
              <w:t>noncongruent</w:t>
            </w:r>
            <w:proofErr w:type="spellEnd"/>
            <w:r w:rsidR="001E3BF4">
              <w:t xml:space="preserve">; line of reflection; transformation; </w:t>
            </w:r>
            <w:r>
              <w:t xml:space="preserve">square; </w:t>
            </w:r>
            <w:r w:rsidR="001E3BF4">
              <w:t xml:space="preserve">sides; polygon; closed; </w:t>
            </w:r>
            <w:r>
              <w:t xml:space="preserve">triangle; </w:t>
            </w:r>
            <w:r w:rsidR="001E3BF4">
              <w:t xml:space="preserve">quadrilateral; rectangle; trapezoid; rhombus; </w:t>
            </w:r>
            <w:r>
              <w:t>parallelogram;</w:t>
            </w:r>
            <w:r w:rsidR="001E3BF4">
              <w:t xml:space="preserve"> pentagon; hexagon; heptagon; octagon; nonagon; decagon.</w:t>
            </w:r>
          </w:p>
          <w:p w:rsidR="00174758" w:rsidRDefault="00174758" w:rsidP="009A5164">
            <w:pPr>
              <w:rPr>
                <w:b/>
                <w:i/>
                <w:sz w:val="28"/>
                <w:szCs w:val="28"/>
              </w:rPr>
            </w:pPr>
          </w:p>
        </w:tc>
      </w:tr>
      <w:tr w:rsidR="007C0F0A" w:rsidRPr="007A40B2" w:rsidTr="00EF2E27">
        <w:trPr>
          <w:jc w:val="center"/>
        </w:trPr>
        <w:tc>
          <w:tcPr>
            <w:tcW w:w="14225" w:type="dxa"/>
            <w:shd w:val="clear" w:color="auto" w:fill="auto"/>
          </w:tcPr>
          <w:p w:rsidR="007C0F0A" w:rsidRPr="007A40B2" w:rsidRDefault="007C0F0A" w:rsidP="009A5164">
            <w:pPr>
              <w:rPr>
                <w:b/>
              </w:rPr>
            </w:pPr>
            <w:r w:rsidRPr="007A40B2">
              <w:rPr>
                <w:b/>
                <w:i/>
                <w:sz w:val="28"/>
                <w:szCs w:val="28"/>
              </w:rPr>
              <w:t xml:space="preserve">Probability and Statistics:  </w:t>
            </w:r>
            <w:r w:rsidR="001E3BF4" w:rsidRPr="00481185">
              <w:t xml:space="preserve">outcome; simple event; probability; favorable outcomes; possible outcomes; </w:t>
            </w:r>
            <w:r w:rsidR="00481185" w:rsidRPr="00481185">
              <w:t xml:space="preserve">impossible; certain; unlikely; </w:t>
            </w:r>
            <w:r w:rsidR="001E3BF4" w:rsidRPr="00481185">
              <w:t>as likely; as unlikely; equally likely, likely;</w:t>
            </w:r>
            <w:r w:rsidR="00481185" w:rsidRPr="00481185">
              <w:t xml:space="preserve"> event; data analysis; line graphs; continuous; not continuous; horizontal axis; vertical axis; scale ; frequency; increments; chart</w:t>
            </w:r>
            <w:r w:rsidR="00481185">
              <w:t>; bar graphs; title; categories.</w:t>
            </w:r>
          </w:p>
          <w:p w:rsidR="007C0F0A" w:rsidRPr="007A40B2" w:rsidRDefault="007C0F0A" w:rsidP="009A5164">
            <w:pPr>
              <w:rPr>
                <w:b/>
              </w:rPr>
            </w:pPr>
          </w:p>
        </w:tc>
      </w:tr>
    </w:tbl>
    <w:p w:rsidR="004E7BE0" w:rsidRDefault="004E7BE0" w:rsidP="00887F58"/>
    <w:p w:rsidR="00D63B1C" w:rsidRDefault="00D63B1C" w:rsidP="00D63B1C">
      <w:pPr>
        <w:jc w:val="center"/>
      </w:pPr>
    </w:p>
    <w:p w:rsidR="00FE60D8" w:rsidRDefault="00FE60D8">
      <w:r>
        <w:br w:type="page"/>
      </w:r>
    </w:p>
    <w:tbl>
      <w:tblPr>
        <w:tblW w:w="1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5"/>
      </w:tblGrid>
      <w:tr w:rsidR="004E7BE0" w:rsidRPr="007A40B2" w:rsidTr="007A40B2">
        <w:trPr>
          <w:cantSplit/>
          <w:tblHeader/>
          <w:jc w:val="center"/>
        </w:trPr>
        <w:tc>
          <w:tcPr>
            <w:tcW w:w="14225" w:type="dxa"/>
            <w:shd w:val="clear" w:color="auto" w:fill="E0E0E0"/>
          </w:tcPr>
          <w:p w:rsidR="004E7BE0" w:rsidRPr="00E96688" w:rsidRDefault="004E7BE0" w:rsidP="007A40B2">
            <w:pPr>
              <w:jc w:val="center"/>
              <w:rPr>
                <w:rFonts w:ascii="Arial" w:hAnsi="Arial" w:cs="Arial"/>
                <w:b/>
                <w:sz w:val="40"/>
                <w:szCs w:val="40"/>
              </w:rPr>
            </w:pPr>
            <w:r>
              <w:lastRenderedPageBreak/>
              <w:br w:type="page"/>
            </w:r>
            <w:r w:rsidRPr="00E96688">
              <w:rPr>
                <w:rFonts w:ascii="Arial" w:hAnsi="Arial" w:cs="Arial"/>
                <w:b/>
                <w:sz w:val="40"/>
                <w:szCs w:val="40"/>
              </w:rPr>
              <w:t xml:space="preserve">Grade </w:t>
            </w:r>
            <w:r w:rsidR="006C72F7" w:rsidRPr="00E96688">
              <w:rPr>
                <w:rFonts w:ascii="Arial" w:hAnsi="Arial" w:cs="Arial"/>
                <w:b/>
                <w:sz w:val="40"/>
                <w:szCs w:val="40"/>
              </w:rPr>
              <w:t>5</w:t>
            </w:r>
          </w:p>
        </w:tc>
      </w:tr>
      <w:tr w:rsidR="004E7BE0" w:rsidRPr="007A40B2" w:rsidTr="00EF2E27">
        <w:trPr>
          <w:jc w:val="center"/>
        </w:trPr>
        <w:tc>
          <w:tcPr>
            <w:tcW w:w="14225" w:type="dxa"/>
            <w:tcBorders>
              <w:bottom w:val="single" w:sz="4" w:space="0" w:color="auto"/>
            </w:tcBorders>
            <w:shd w:val="clear" w:color="auto" w:fill="F2F2F2"/>
          </w:tcPr>
          <w:p w:rsidR="004E7BE0" w:rsidRPr="007A40B2" w:rsidRDefault="000026CB" w:rsidP="007A40B2">
            <w:pPr>
              <w:jc w:val="center"/>
              <w:rPr>
                <w:b/>
                <w:sz w:val="36"/>
                <w:szCs w:val="36"/>
              </w:rPr>
            </w:pPr>
            <w:r w:rsidRPr="007A40B2">
              <w:rPr>
                <w:b/>
                <w:sz w:val="36"/>
                <w:szCs w:val="36"/>
              </w:rPr>
              <w:t>MATHEMATICS</w:t>
            </w:r>
          </w:p>
        </w:tc>
      </w:tr>
      <w:tr w:rsidR="004E7BE0" w:rsidRPr="007A40B2" w:rsidTr="00EF2E27">
        <w:trPr>
          <w:jc w:val="center"/>
        </w:trPr>
        <w:tc>
          <w:tcPr>
            <w:tcW w:w="14225" w:type="dxa"/>
            <w:tcBorders>
              <w:bottom w:val="single" w:sz="4" w:space="0" w:color="auto"/>
            </w:tcBorders>
            <w:shd w:val="clear" w:color="auto" w:fill="auto"/>
          </w:tcPr>
          <w:p w:rsidR="007C0F0A" w:rsidRPr="007A40B2" w:rsidRDefault="004E7BE0" w:rsidP="009A5164">
            <w:pPr>
              <w:rPr>
                <w:b/>
              </w:rPr>
            </w:pPr>
            <w:r w:rsidRPr="007A40B2">
              <w:rPr>
                <w:b/>
                <w:i/>
                <w:sz w:val="28"/>
                <w:szCs w:val="28"/>
              </w:rPr>
              <w:t>Number and Number Sense:</w:t>
            </w:r>
            <w:r w:rsidR="00FE4BE2" w:rsidRPr="007A40B2">
              <w:rPr>
                <w:b/>
                <w:i/>
                <w:sz w:val="28"/>
                <w:szCs w:val="28"/>
              </w:rPr>
              <w:t xml:space="preserve"> </w:t>
            </w:r>
            <w:r w:rsidR="00FE4BE2" w:rsidRPr="00143206">
              <w:rPr>
                <w:b/>
                <w:i/>
                <w:sz w:val="26"/>
                <w:szCs w:val="26"/>
              </w:rPr>
              <w:t xml:space="preserve"> </w:t>
            </w:r>
            <w:r w:rsidR="00FE4BE2" w:rsidRPr="00143206">
              <w:rPr>
                <w:rFonts w:ascii="Arial" w:hAnsi="Arial" w:cs="Arial"/>
                <w:sz w:val="26"/>
                <w:szCs w:val="26"/>
              </w:rPr>
              <w:t xml:space="preserve">decimal; </w:t>
            </w:r>
            <w:r w:rsidR="00711605" w:rsidRPr="00143206">
              <w:rPr>
                <w:rFonts w:ascii="Arial" w:hAnsi="Arial" w:cs="Arial"/>
                <w:sz w:val="26"/>
                <w:szCs w:val="26"/>
              </w:rPr>
              <w:t xml:space="preserve">decimal number; decimal point; whole number; </w:t>
            </w:r>
            <w:r w:rsidR="00FE4BE2" w:rsidRPr="00143206">
              <w:rPr>
                <w:rFonts w:ascii="Arial" w:hAnsi="Arial" w:cs="Arial"/>
                <w:sz w:val="26"/>
                <w:szCs w:val="26"/>
              </w:rPr>
              <w:t>greater than; less than; equal to;</w:t>
            </w:r>
            <w:r w:rsidR="00711605" w:rsidRPr="00143206">
              <w:rPr>
                <w:rFonts w:ascii="Arial" w:hAnsi="Arial" w:cs="Arial"/>
                <w:sz w:val="26"/>
                <w:szCs w:val="26"/>
              </w:rPr>
              <w:t xml:space="preserve"> number line; tenth; hundre</w:t>
            </w:r>
            <w:r w:rsidR="00E92688" w:rsidRPr="00143206">
              <w:rPr>
                <w:rFonts w:ascii="Arial" w:hAnsi="Arial" w:cs="Arial"/>
                <w:sz w:val="26"/>
                <w:szCs w:val="26"/>
              </w:rPr>
              <w:t>dth; thousandth</w:t>
            </w:r>
            <w:r w:rsidR="00711605" w:rsidRPr="00143206">
              <w:rPr>
                <w:rFonts w:ascii="Arial" w:hAnsi="Arial" w:cs="Arial"/>
                <w:sz w:val="26"/>
                <w:szCs w:val="26"/>
              </w:rPr>
              <w:t xml:space="preserve">; equivalent; </w:t>
            </w:r>
            <w:r w:rsidR="009B0EBA" w:rsidRPr="00143206">
              <w:rPr>
                <w:rFonts w:ascii="Arial" w:hAnsi="Arial" w:cs="Arial"/>
                <w:sz w:val="26"/>
                <w:szCs w:val="26"/>
              </w:rPr>
              <w:t>half (</w:t>
            </w:r>
            <w:r w:rsidR="00FE4BE2" w:rsidRPr="00143206">
              <w:rPr>
                <w:rFonts w:ascii="Arial" w:hAnsi="Arial" w:cs="Arial"/>
                <w:sz w:val="26"/>
                <w:szCs w:val="26"/>
              </w:rPr>
              <w:t>halves</w:t>
            </w:r>
            <w:r w:rsidR="009B0EBA" w:rsidRPr="00143206">
              <w:rPr>
                <w:rFonts w:ascii="Arial" w:hAnsi="Arial" w:cs="Arial"/>
                <w:sz w:val="26"/>
                <w:szCs w:val="26"/>
              </w:rPr>
              <w:t>)</w:t>
            </w:r>
            <w:r w:rsidR="00FE4BE2" w:rsidRPr="00143206">
              <w:rPr>
                <w:rFonts w:ascii="Arial" w:hAnsi="Arial" w:cs="Arial"/>
                <w:sz w:val="26"/>
                <w:szCs w:val="26"/>
              </w:rPr>
              <w:t xml:space="preserve">; </w:t>
            </w:r>
            <w:r w:rsidR="009B0EBA" w:rsidRPr="00143206">
              <w:rPr>
                <w:rFonts w:ascii="Arial" w:hAnsi="Arial" w:cs="Arial"/>
                <w:sz w:val="26"/>
                <w:szCs w:val="26"/>
              </w:rPr>
              <w:t>fourth (</w:t>
            </w:r>
            <w:r w:rsidR="00FE4BE2" w:rsidRPr="00143206">
              <w:rPr>
                <w:rFonts w:ascii="Arial" w:hAnsi="Arial" w:cs="Arial"/>
                <w:sz w:val="26"/>
                <w:szCs w:val="26"/>
              </w:rPr>
              <w:t>fourths</w:t>
            </w:r>
            <w:r w:rsidR="009B0EBA" w:rsidRPr="00143206">
              <w:rPr>
                <w:rFonts w:ascii="Arial" w:hAnsi="Arial" w:cs="Arial"/>
                <w:sz w:val="26"/>
                <w:szCs w:val="26"/>
              </w:rPr>
              <w:t>)</w:t>
            </w:r>
            <w:r w:rsidR="00FE4BE2" w:rsidRPr="00143206">
              <w:rPr>
                <w:rFonts w:ascii="Arial" w:hAnsi="Arial" w:cs="Arial"/>
                <w:sz w:val="26"/>
                <w:szCs w:val="26"/>
              </w:rPr>
              <w:t xml:space="preserve">; </w:t>
            </w:r>
            <w:r w:rsidR="009B0EBA" w:rsidRPr="00143206">
              <w:rPr>
                <w:rFonts w:ascii="Arial" w:hAnsi="Arial" w:cs="Arial"/>
                <w:sz w:val="26"/>
                <w:szCs w:val="26"/>
              </w:rPr>
              <w:t>fifth (</w:t>
            </w:r>
            <w:r w:rsidR="00FE4BE2" w:rsidRPr="00143206">
              <w:rPr>
                <w:rFonts w:ascii="Arial" w:hAnsi="Arial" w:cs="Arial"/>
                <w:sz w:val="26"/>
                <w:szCs w:val="26"/>
              </w:rPr>
              <w:t>fifths</w:t>
            </w:r>
            <w:r w:rsidR="009B0EBA" w:rsidRPr="00143206">
              <w:rPr>
                <w:rFonts w:ascii="Arial" w:hAnsi="Arial" w:cs="Arial"/>
                <w:sz w:val="26"/>
                <w:szCs w:val="26"/>
              </w:rPr>
              <w:t>)</w:t>
            </w:r>
            <w:r w:rsidR="00FE4BE2" w:rsidRPr="00143206">
              <w:rPr>
                <w:rFonts w:ascii="Arial" w:hAnsi="Arial" w:cs="Arial"/>
                <w:sz w:val="26"/>
                <w:szCs w:val="26"/>
              </w:rPr>
              <w:t xml:space="preserve">; </w:t>
            </w:r>
            <w:r w:rsidR="009B0EBA" w:rsidRPr="00143206">
              <w:rPr>
                <w:rFonts w:ascii="Arial" w:hAnsi="Arial" w:cs="Arial"/>
                <w:sz w:val="26"/>
                <w:szCs w:val="26"/>
              </w:rPr>
              <w:t>eighth (</w:t>
            </w:r>
            <w:r w:rsidR="00FE4BE2" w:rsidRPr="00143206">
              <w:rPr>
                <w:rFonts w:ascii="Arial" w:hAnsi="Arial" w:cs="Arial"/>
                <w:sz w:val="26"/>
                <w:szCs w:val="26"/>
              </w:rPr>
              <w:t>eighths</w:t>
            </w:r>
            <w:r w:rsidR="009B0EBA" w:rsidRPr="00143206">
              <w:rPr>
                <w:rFonts w:ascii="Arial" w:hAnsi="Arial" w:cs="Arial"/>
                <w:sz w:val="26"/>
                <w:szCs w:val="26"/>
              </w:rPr>
              <w:t>)</w:t>
            </w:r>
            <w:r w:rsidR="00FE4BE2" w:rsidRPr="00143206">
              <w:rPr>
                <w:rFonts w:ascii="Arial" w:hAnsi="Arial" w:cs="Arial"/>
                <w:sz w:val="26"/>
                <w:szCs w:val="26"/>
              </w:rPr>
              <w:t xml:space="preserve">; </w:t>
            </w:r>
            <w:r w:rsidR="009B0EBA" w:rsidRPr="00143206">
              <w:rPr>
                <w:rFonts w:ascii="Arial" w:hAnsi="Arial" w:cs="Arial"/>
                <w:sz w:val="26"/>
                <w:szCs w:val="26"/>
              </w:rPr>
              <w:t>tenth (</w:t>
            </w:r>
            <w:r w:rsidR="00FE4BE2" w:rsidRPr="00143206">
              <w:rPr>
                <w:rFonts w:ascii="Arial" w:hAnsi="Arial" w:cs="Arial"/>
                <w:sz w:val="26"/>
                <w:szCs w:val="26"/>
              </w:rPr>
              <w:t>tenths</w:t>
            </w:r>
            <w:r w:rsidR="009B0EBA" w:rsidRPr="00143206">
              <w:rPr>
                <w:rFonts w:ascii="Arial" w:hAnsi="Arial" w:cs="Arial"/>
                <w:sz w:val="26"/>
                <w:szCs w:val="26"/>
              </w:rPr>
              <w:t>)</w:t>
            </w:r>
            <w:r w:rsidR="00FE4BE2" w:rsidRPr="00143206">
              <w:rPr>
                <w:rFonts w:ascii="Arial" w:hAnsi="Arial" w:cs="Arial"/>
                <w:sz w:val="26"/>
                <w:szCs w:val="26"/>
              </w:rPr>
              <w:t xml:space="preserve">; </w:t>
            </w:r>
            <w:r w:rsidR="00711605" w:rsidRPr="00143206">
              <w:rPr>
                <w:rFonts w:ascii="Arial" w:hAnsi="Arial" w:cs="Arial"/>
                <w:sz w:val="26"/>
                <w:szCs w:val="26"/>
              </w:rPr>
              <w:t>prime number; factors; composite number; natural number; prime factorization; product; even; odd.</w:t>
            </w:r>
          </w:p>
          <w:p w:rsidR="007C0F0A" w:rsidRPr="00E96688" w:rsidRDefault="007C0F0A" w:rsidP="009A5164">
            <w:pPr>
              <w:rPr>
                <w:b/>
                <w:sz w:val="16"/>
                <w:szCs w:val="16"/>
              </w:rPr>
            </w:pPr>
          </w:p>
        </w:tc>
      </w:tr>
      <w:tr w:rsidR="004E7BE0" w:rsidRPr="007A40B2" w:rsidTr="00EF2E27">
        <w:trPr>
          <w:jc w:val="center"/>
        </w:trPr>
        <w:tc>
          <w:tcPr>
            <w:tcW w:w="14225" w:type="dxa"/>
            <w:tcBorders>
              <w:bottom w:val="single" w:sz="4" w:space="0" w:color="auto"/>
            </w:tcBorders>
            <w:shd w:val="clear" w:color="auto" w:fill="auto"/>
          </w:tcPr>
          <w:p w:rsidR="002F5335" w:rsidRPr="007A40B2" w:rsidRDefault="004E7BE0" w:rsidP="009A5164">
            <w:pPr>
              <w:rPr>
                <w:b/>
              </w:rPr>
            </w:pPr>
            <w:r w:rsidRPr="007A40B2">
              <w:rPr>
                <w:b/>
                <w:i/>
                <w:sz w:val="28"/>
                <w:szCs w:val="28"/>
              </w:rPr>
              <w:t>Computation and Estimation:</w:t>
            </w:r>
            <w:r w:rsidR="00FE4BE2" w:rsidRPr="007A40B2">
              <w:rPr>
                <w:b/>
                <w:i/>
                <w:sz w:val="28"/>
                <w:szCs w:val="28"/>
              </w:rPr>
              <w:t xml:space="preserve"> </w:t>
            </w:r>
            <w:r w:rsidR="00FE4BE2" w:rsidRPr="00E92688">
              <w:rPr>
                <w:rFonts w:ascii="Arial" w:hAnsi="Arial" w:cs="Arial"/>
                <w:b/>
                <w:i/>
                <w:sz w:val="28"/>
                <w:szCs w:val="28"/>
              </w:rPr>
              <w:t xml:space="preserve"> </w:t>
            </w:r>
            <w:r w:rsidR="00711605" w:rsidRPr="00143206">
              <w:rPr>
                <w:rFonts w:ascii="Arial" w:hAnsi="Arial" w:cs="Arial"/>
                <w:sz w:val="26"/>
                <w:szCs w:val="26"/>
              </w:rPr>
              <w:t xml:space="preserve">estimation; reasonableness; sum (sums); difference (differences); product (products); division; decimal point; quotient; dividend; divisor; multistep problem; </w:t>
            </w:r>
            <w:r w:rsidR="00AE4274" w:rsidRPr="00143206">
              <w:rPr>
                <w:rFonts w:ascii="Arial" w:hAnsi="Arial" w:cs="Arial"/>
                <w:sz w:val="26"/>
                <w:szCs w:val="26"/>
              </w:rPr>
              <w:t xml:space="preserve">fraction; simplest form; equivalent fraction; </w:t>
            </w:r>
            <w:r w:rsidR="00FE4BE2" w:rsidRPr="00143206">
              <w:rPr>
                <w:rFonts w:ascii="Arial" w:hAnsi="Arial" w:cs="Arial"/>
                <w:sz w:val="26"/>
                <w:szCs w:val="26"/>
              </w:rPr>
              <w:t>numerator; denominator; greatest common factor;</w:t>
            </w:r>
            <w:r w:rsidR="00AE4274" w:rsidRPr="00143206">
              <w:rPr>
                <w:rFonts w:ascii="Arial" w:hAnsi="Arial" w:cs="Arial"/>
                <w:sz w:val="26"/>
                <w:szCs w:val="26"/>
              </w:rPr>
              <w:t xml:space="preserve"> equivalent fractions; mixed numbers; least common denominator (LCD); lest common multiple (LCM); expression; order of operations. </w:t>
            </w:r>
          </w:p>
          <w:p w:rsidR="007C0F0A" w:rsidRPr="00E96688" w:rsidRDefault="007C0F0A" w:rsidP="009A5164">
            <w:pPr>
              <w:rPr>
                <w:b/>
                <w:sz w:val="16"/>
                <w:szCs w:val="16"/>
              </w:rPr>
            </w:pPr>
          </w:p>
        </w:tc>
      </w:tr>
      <w:tr w:rsidR="007C0F0A" w:rsidRPr="007A40B2" w:rsidTr="00EF2E27">
        <w:trPr>
          <w:cantSplit/>
          <w:jc w:val="center"/>
        </w:trPr>
        <w:tc>
          <w:tcPr>
            <w:tcW w:w="14225" w:type="dxa"/>
            <w:tcBorders>
              <w:bottom w:val="single" w:sz="4" w:space="0" w:color="auto"/>
            </w:tcBorders>
            <w:shd w:val="clear" w:color="auto" w:fill="auto"/>
          </w:tcPr>
          <w:p w:rsidR="00670768" w:rsidRDefault="007C0F0A" w:rsidP="00670768">
            <w:r w:rsidRPr="007A40B2">
              <w:rPr>
                <w:b/>
                <w:i/>
                <w:sz w:val="28"/>
                <w:szCs w:val="28"/>
              </w:rPr>
              <w:t>Measurement</w:t>
            </w:r>
            <w:r w:rsidR="00481185">
              <w:rPr>
                <w:b/>
                <w:i/>
                <w:sz w:val="28"/>
                <w:szCs w:val="28"/>
              </w:rPr>
              <w:t>:</w:t>
            </w:r>
            <w:r w:rsidRPr="00143206">
              <w:rPr>
                <w:b/>
                <w:i/>
                <w:sz w:val="26"/>
                <w:szCs w:val="26"/>
              </w:rPr>
              <w:t xml:space="preserve">  </w:t>
            </w:r>
            <w:r w:rsidRPr="00143206">
              <w:rPr>
                <w:rFonts w:ascii="Arial" w:hAnsi="Arial" w:cs="Arial"/>
                <w:sz w:val="26"/>
                <w:szCs w:val="26"/>
              </w:rPr>
              <w:t xml:space="preserve">perimeter; area; </w:t>
            </w:r>
            <w:r w:rsidR="00AE4274" w:rsidRPr="00143206">
              <w:rPr>
                <w:rFonts w:ascii="Arial" w:hAnsi="Arial" w:cs="Arial"/>
                <w:sz w:val="26"/>
                <w:szCs w:val="26"/>
              </w:rPr>
              <w:t xml:space="preserve">volume; U.S. customary unit; metric; length; width; side; base; height; estimate; inch; foot; yard; mass; weight; ounces; pounds; </w:t>
            </w:r>
            <w:r w:rsidR="00670768" w:rsidRPr="00143206">
              <w:rPr>
                <w:rFonts w:ascii="Arial" w:hAnsi="Arial" w:cs="Arial"/>
                <w:sz w:val="26"/>
                <w:szCs w:val="26"/>
              </w:rPr>
              <w:t xml:space="preserve">tons; </w:t>
            </w:r>
            <w:r w:rsidR="00AE4274" w:rsidRPr="00143206">
              <w:rPr>
                <w:rFonts w:ascii="Arial" w:hAnsi="Arial" w:cs="Arial"/>
                <w:sz w:val="26"/>
                <w:szCs w:val="26"/>
              </w:rPr>
              <w:t>grams; kilograms; length; feet</w:t>
            </w:r>
            <w:r w:rsidR="00E92688" w:rsidRPr="00143206">
              <w:rPr>
                <w:rFonts w:ascii="Arial" w:hAnsi="Arial" w:cs="Arial"/>
                <w:sz w:val="26"/>
                <w:szCs w:val="26"/>
              </w:rPr>
              <w:t>;</w:t>
            </w:r>
            <w:r w:rsidR="00AE4274" w:rsidRPr="00143206">
              <w:rPr>
                <w:rFonts w:ascii="Arial" w:hAnsi="Arial" w:cs="Arial"/>
                <w:sz w:val="26"/>
                <w:szCs w:val="26"/>
              </w:rPr>
              <w:t xml:space="preserve"> yards; millimeters; centimeters; meters; kilometers</w:t>
            </w:r>
            <w:r w:rsidR="00670768" w:rsidRPr="00143206">
              <w:rPr>
                <w:rFonts w:ascii="Arial" w:hAnsi="Arial" w:cs="Arial"/>
                <w:sz w:val="26"/>
                <w:szCs w:val="26"/>
              </w:rPr>
              <w:t xml:space="preserve">; liquid volume: cup (cups); pint (pints); quart (quarts); gallon (gallons); milliliter (milliliters); liter (liters); area: </w:t>
            </w:r>
            <w:r w:rsidRPr="00143206">
              <w:rPr>
                <w:rFonts w:ascii="Arial" w:hAnsi="Arial" w:cs="Arial"/>
                <w:sz w:val="26"/>
                <w:szCs w:val="26"/>
              </w:rPr>
              <w:t xml:space="preserve">square units; </w:t>
            </w:r>
            <w:r w:rsidR="00670768" w:rsidRPr="00143206">
              <w:rPr>
                <w:rFonts w:ascii="Arial" w:hAnsi="Arial" w:cs="Arial"/>
                <w:sz w:val="26"/>
                <w:szCs w:val="26"/>
              </w:rPr>
              <w:t>temperature: Celsius; Fahrenheit; freezes; boils; diameter; radius; chord; circumference; circle; center; elapsed time; angles; degree; right angle; acute angle; obtuse angle; straight angle.</w:t>
            </w:r>
          </w:p>
          <w:p w:rsidR="007C0F0A" w:rsidRPr="00E96688" w:rsidRDefault="00670768" w:rsidP="00670768">
            <w:pPr>
              <w:rPr>
                <w:b/>
                <w:sz w:val="16"/>
                <w:szCs w:val="16"/>
              </w:rPr>
            </w:pPr>
            <w:r>
              <w:t xml:space="preserve"> </w:t>
            </w:r>
          </w:p>
        </w:tc>
      </w:tr>
      <w:tr w:rsidR="00481185" w:rsidRPr="007A40B2" w:rsidTr="00EF2E27">
        <w:trPr>
          <w:cantSplit/>
          <w:jc w:val="center"/>
        </w:trPr>
        <w:tc>
          <w:tcPr>
            <w:tcW w:w="14225" w:type="dxa"/>
            <w:shd w:val="clear" w:color="auto" w:fill="auto"/>
          </w:tcPr>
          <w:p w:rsidR="00670768" w:rsidRPr="00E92688" w:rsidRDefault="00481185" w:rsidP="00670768">
            <w:pPr>
              <w:rPr>
                <w:rFonts w:ascii="Arial" w:hAnsi="Arial" w:cs="Arial"/>
              </w:rPr>
            </w:pPr>
            <w:r w:rsidRPr="007A40B2">
              <w:rPr>
                <w:b/>
                <w:i/>
                <w:sz w:val="28"/>
                <w:szCs w:val="28"/>
              </w:rPr>
              <w:t>Geometry:</w:t>
            </w:r>
            <w:r w:rsidR="00670768">
              <w:rPr>
                <w:b/>
                <w:i/>
                <w:sz w:val="28"/>
                <w:szCs w:val="28"/>
              </w:rPr>
              <w:t xml:space="preserve"> </w:t>
            </w:r>
            <w:r w:rsidR="00670768" w:rsidRPr="00143206">
              <w:rPr>
                <w:rFonts w:ascii="Arial" w:hAnsi="Arial" w:cs="Arial"/>
                <w:b/>
                <w:i/>
                <w:sz w:val="26"/>
                <w:szCs w:val="26"/>
              </w:rPr>
              <w:t xml:space="preserve"> </w:t>
            </w:r>
            <w:r w:rsidR="00670768" w:rsidRPr="00143206">
              <w:rPr>
                <w:rFonts w:ascii="Arial" w:hAnsi="Arial" w:cs="Arial"/>
                <w:sz w:val="26"/>
                <w:szCs w:val="26"/>
              </w:rPr>
              <w:t>right triangle; obtuse triangle; acute triangle; scalene triangle; congruent; isosceles tri</w:t>
            </w:r>
            <w:r w:rsidR="00007646" w:rsidRPr="00143206">
              <w:rPr>
                <w:rFonts w:ascii="Arial" w:hAnsi="Arial" w:cs="Arial"/>
                <w:sz w:val="26"/>
                <w:szCs w:val="26"/>
              </w:rPr>
              <w:t>angle; equilateral; quadrilateral; polygon; parallelogram; diagonal; rectangle; square; rhombus; plane figures; trapezoid; bases; legs.</w:t>
            </w:r>
          </w:p>
          <w:p w:rsidR="00481185" w:rsidRPr="00E96688" w:rsidRDefault="00481185" w:rsidP="009A5164">
            <w:pPr>
              <w:rPr>
                <w:b/>
                <w:sz w:val="16"/>
                <w:szCs w:val="16"/>
              </w:rPr>
            </w:pPr>
          </w:p>
        </w:tc>
      </w:tr>
      <w:tr w:rsidR="007C0F0A" w:rsidRPr="007A40B2" w:rsidTr="00EF2E27">
        <w:trPr>
          <w:jc w:val="center"/>
        </w:trPr>
        <w:tc>
          <w:tcPr>
            <w:tcW w:w="14225" w:type="dxa"/>
            <w:shd w:val="clear" w:color="auto" w:fill="auto"/>
          </w:tcPr>
          <w:p w:rsidR="00007646" w:rsidRPr="00E92688" w:rsidRDefault="007C0F0A" w:rsidP="00007646">
            <w:pPr>
              <w:rPr>
                <w:rFonts w:ascii="Arial" w:hAnsi="Arial" w:cs="Arial"/>
              </w:rPr>
            </w:pPr>
            <w:r w:rsidRPr="007A40B2">
              <w:rPr>
                <w:b/>
                <w:i/>
                <w:sz w:val="28"/>
                <w:szCs w:val="28"/>
              </w:rPr>
              <w:t xml:space="preserve">Probability and Statistics: </w:t>
            </w:r>
            <w:r w:rsidRPr="00143206">
              <w:rPr>
                <w:b/>
                <w:i/>
                <w:sz w:val="26"/>
                <w:szCs w:val="26"/>
              </w:rPr>
              <w:t xml:space="preserve"> </w:t>
            </w:r>
            <w:r w:rsidRPr="00143206">
              <w:rPr>
                <w:rFonts w:ascii="Arial" w:hAnsi="Arial" w:cs="Arial"/>
                <w:sz w:val="26"/>
                <w:szCs w:val="26"/>
              </w:rPr>
              <w:t xml:space="preserve">probability; outcomes; event; </w:t>
            </w:r>
            <w:r w:rsidR="00007646" w:rsidRPr="00143206">
              <w:rPr>
                <w:rFonts w:ascii="Arial" w:hAnsi="Arial" w:cs="Arial"/>
                <w:sz w:val="26"/>
                <w:szCs w:val="26"/>
              </w:rPr>
              <w:t xml:space="preserve">number of </w:t>
            </w:r>
            <w:r w:rsidRPr="00143206">
              <w:rPr>
                <w:rFonts w:ascii="Arial" w:hAnsi="Arial" w:cs="Arial"/>
                <w:sz w:val="26"/>
                <w:szCs w:val="26"/>
              </w:rPr>
              <w:t xml:space="preserve">favorable outcomes; </w:t>
            </w:r>
            <w:r w:rsidR="00007646" w:rsidRPr="00143206">
              <w:rPr>
                <w:rFonts w:ascii="Arial" w:hAnsi="Arial" w:cs="Arial"/>
                <w:sz w:val="26"/>
                <w:szCs w:val="26"/>
              </w:rPr>
              <w:t xml:space="preserve">number of </w:t>
            </w:r>
            <w:r w:rsidRPr="00143206">
              <w:rPr>
                <w:rFonts w:ascii="Arial" w:hAnsi="Arial" w:cs="Arial"/>
                <w:sz w:val="26"/>
                <w:szCs w:val="26"/>
              </w:rPr>
              <w:t>possible outcomes; ratio; i</w:t>
            </w:r>
            <w:r w:rsidR="00D63B1C" w:rsidRPr="00143206">
              <w:rPr>
                <w:rFonts w:ascii="Arial" w:hAnsi="Arial" w:cs="Arial"/>
                <w:sz w:val="26"/>
                <w:szCs w:val="26"/>
              </w:rPr>
              <w:t xml:space="preserve">mpossible; unlikely; as likely </w:t>
            </w:r>
            <w:r w:rsidRPr="00143206">
              <w:rPr>
                <w:rFonts w:ascii="Arial" w:hAnsi="Arial" w:cs="Arial"/>
                <w:sz w:val="26"/>
                <w:szCs w:val="26"/>
              </w:rPr>
              <w:t xml:space="preserve">as unlikely; equally likely; likely; certain; sample space; tree diagram; </w:t>
            </w:r>
            <w:r w:rsidR="00007646" w:rsidRPr="00143206">
              <w:rPr>
                <w:rFonts w:ascii="Arial" w:hAnsi="Arial" w:cs="Arial"/>
                <w:sz w:val="26"/>
                <w:szCs w:val="26"/>
              </w:rPr>
              <w:t>Fundamental Counting P</w:t>
            </w:r>
            <w:r w:rsidRPr="00143206">
              <w:rPr>
                <w:rFonts w:ascii="Arial" w:hAnsi="Arial" w:cs="Arial"/>
                <w:sz w:val="26"/>
                <w:szCs w:val="26"/>
              </w:rPr>
              <w:t>rinciple;</w:t>
            </w:r>
            <w:r w:rsidR="00007646" w:rsidRPr="00143206">
              <w:rPr>
                <w:rFonts w:ascii="Arial" w:hAnsi="Arial" w:cs="Arial"/>
                <w:sz w:val="26"/>
                <w:szCs w:val="26"/>
              </w:rPr>
              <w:t xml:space="preserve"> </w:t>
            </w:r>
            <w:r w:rsidRPr="00143206">
              <w:rPr>
                <w:rFonts w:ascii="Arial" w:hAnsi="Arial" w:cs="Arial"/>
                <w:sz w:val="26"/>
                <w:szCs w:val="26"/>
              </w:rPr>
              <w:t>stem-and-leaf plot; line graph</w:t>
            </w:r>
            <w:r w:rsidR="00007646" w:rsidRPr="00143206">
              <w:rPr>
                <w:rFonts w:ascii="Arial" w:hAnsi="Arial" w:cs="Arial"/>
                <w:sz w:val="26"/>
                <w:szCs w:val="26"/>
              </w:rPr>
              <w:t>s</w:t>
            </w:r>
            <w:r w:rsidRPr="00143206">
              <w:rPr>
                <w:rFonts w:ascii="Arial" w:hAnsi="Arial" w:cs="Arial"/>
                <w:sz w:val="26"/>
                <w:szCs w:val="26"/>
              </w:rPr>
              <w:t xml:space="preserve">; </w:t>
            </w:r>
            <w:r w:rsidR="00007646" w:rsidRPr="00143206">
              <w:rPr>
                <w:rFonts w:ascii="Arial" w:hAnsi="Arial" w:cs="Arial"/>
                <w:sz w:val="26"/>
                <w:szCs w:val="26"/>
              </w:rPr>
              <w:t>vertical axis; horizontal axis; title; frequency; data; stems; key; mean; median; mode; measures of center; fair share; range; measure of variation; statistics.</w:t>
            </w:r>
          </w:p>
          <w:p w:rsidR="007C0F0A" w:rsidRPr="00E96688" w:rsidRDefault="007C0F0A" w:rsidP="00007646">
            <w:pPr>
              <w:rPr>
                <w:b/>
                <w:sz w:val="16"/>
                <w:szCs w:val="16"/>
              </w:rPr>
            </w:pPr>
            <w:r>
              <w:t xml:space="preserve"> </w:t>
            </w:r>
          </w:p>
        </w:tc>
      </w:tr>
      <w:tr w:rsidR="00D63B1C" w:rsidRPr="007A40B2" w:rsidTr="00EF2E27">
        <w:trPr>
          <w:jc w:val="center"/>
        </w:trPr>
        <w:tc>
          <w:tcPr>
            <w:tcW w:w="14225" w:type="dxa"/>
            <w:shd w:val="clear" w:color="auto" w:fill="auto"/>
          </w:tcPr>
          <w:p w:rsidR="00D63B1C" w:rsidRDefault="00D63B1C" w:rsidP="00007646">
            <w:pPr>
              <w:rPr>
                <w:rFonts w:ascii="Arial" w:hAnsi="Arial" w:cs="Arial"/>
              </w:rPr>
            </w:pPr>
            <w:r>
              <w:rPr>
                <w:b/>
                <w:i/>
                <w:sz w:val="28"/>
                <w:szCs w:val="28"/>
              </w:rPr>
              <w:t>Patterns, Functions, and Algebra:</w:t>
            </w:r>
            <w:r w:rsidRPr="00143206">
              <w:rPr>
                <w:sz w:val="26"/>
                <w:szCs w:val="26"/>
              </w:rPr>
              <w:t xml:space="preserve"> </w:t>
            </w:r>
            <w:r w:rsidRPr="00143206">
              <w:rPr>
                <w:rFonts w:ascii="Arial" w:hAnsi="Arial" w:cs="Arial"/>
                <w:sz w:val="26"/>
                <w:szCs w:val="26"/>
              </w:rPr>
              <w:t>numerical pattern, geometric pattern, infinite, repeating pattern, growing pattern, expression, T-table, verbal quantitative expression, algebraic expression, variable, unknown, open sentence, story problem, distributive property</w:t>
            </w:r>
          </w:p>
          <w:p w:rsidR="00E96688" w:rsidRPr="00E96688" w:rsidRDefault="00E96688" w:rsidP="00007646">
            <w:pPr>
              <w:rPr>
                <w:rFonts w:ascii="Arial" w:hAnsi="Arial" w:cs="Arial"/>
                <w:sz w:val="16"/>
                <w:szCs w:val="16"/>
              </w:rPr>
            </w:pPr>
          </w:p>
        </w:tc>
      </w:tr>
    </w:tbl>
    <w:p w:rsidR="004E7BE0" w:rsidRPr="00DE5B32" w:rsidRDefault="004E7BE0" w:rsidP="00887F58">
      <w:pPr>
        <w:rPr>
          <w:sz w:val="16"/>
          <w:szCs w:val="16"/>
        </w:rPr>
      </w:pPr>
      <w:r>
        <w:br w:type="page"/>
      </w:r>
    </w:p>
    <w:tbl>
      <w:tblPr>
        <w:tblW w:w="1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5"/>
      </w:tblGrid>
      <w:tr w:rsidR="004E7BE0" w:rsidRPr="007A40B2" w:rsidTr="007A40B2">
        <w:trPr>
          <w:cantSplit/>
          <w:tblHeader/>
          <w:jc w:val="center"/>
        </w:trPr>
        <w:tc>
          <w:tcPr>
            <w:tcW w:w="14225" w:type="dxa"/>
            <w:shd w:val="clear" w:color="auto" w:fill="E0E0E0"/>
          </w:tcPr>
          <w:p w:rsidR="004E7BE0" w:rsidRPr="007A40B2" w:rsidRDefault="004E7BE0" w:rsidP="007A40B2">
            <w:pPr>
              <w:jc w:val="center"/>
              <w:rPr>
                <w:b/>
                <w:sz w:val="52"/>
                <w:szCs w:val="52"/>
              </w:rPr>
            </w:pPr>
            <w:r w:rsidRPr="007A40B2">
              <w:rPr>
                <w:b/>
                <w:sz w:val="52"/>
                <w:szCs w:val="52"/>
              </w:rPr>
              <w:lastRenderedPageBreak/>
              <w:t xml:space="preserve">Grade </w:t>
            </w:r>
            <w:r w:rsidR="006C72F7" w:rsidRPr="007A40B2">
              <w:rPr>
                <w:b/>
                <w:sz w:val="52"/>
                <w:szCs w:val="52"/>
              </w:rPr>
              <w:t>6</w:t>
            </w:r>
          </w:p>
        </w:tc>
      </w:tr>
      <w:tr w:rsidR="004E7BE0" w:rsidRPr="007A40B2" w:rsidTr="00EF2E27">
        <w:trPr>
          <w:jc w:val="center"/>
        </w:trPr>
        <w:tc>
          <w:tcPr>
            <w:tcW w:w="14225" w:type="dxa"/>
            <w:tcBorders>
              <w:bottom w:val="single" w:sz="4" w:space="0" w:color="auto"/>
            </w:tcBorders>
            <w:shd w:val="clear" w:color="auto" w:fill="C0C0C0"/>
          </w:tcPr>
          <w:p w:rsidR="004E7BE0" w:rsidRPr="001746EE" w:rsidRDefault="000026CB" w:rsidP="007A40B2">
            <w:pPr>
              <w:jc w:val="center"/>
              <w:rPr>
                <w:sz w:val="36"/>
                <w:szCs w:val="36"/>
              </w:rPr>
            </w:pPr>
            <w:r w:rsidRPr="001746EE">
              <w:rPr>
                <w:sz w:val="36"/>
                <w:szCs w:val="36"/>
              </w:rPr>
              <w:t>MATHEMATICS</w:t>
            </w:r>
          </w:p>
        </w:tc>
      </w:tr>
      <w:tr w:rsidR="004E7BE0" w:rsidRPr="007A40B2" w:rsidTr="00EF2E27">
        <w:trPr>
          <w:jc w:val="center"/>
        </w:trPr>
        <w:tc>
          <w:tcPr>
            <w:tcW w:w="14225" w:type="dxa"/>
            <w:tcBorders>
              <w:bottom w:val="single" w:sz="4" w:space="0" w:color="auto"/>
            </w:tcBorders>
            <w:shd w:val="clear" w:color="auto" w:fill="auto"/>
          </w:tcPr>
          <w:p w:rsidR="00DE5B32" w:rsidRPr="00DE5B32" w:rsidRDefault="00DE5B32" w:rsidP="009A5164">
            <w:pPr>
              <w:rPr>
                <w:b/>
                <w:i/>
                <w:sz w:val="16"/>
                <w:szCs w:val="16"/>
                <w:vertAlign w:val="superscript"/>
              </w:rPr>
            </w:pPr>
          </w:p>
          <w:p w:rsidR="004E7BE0" w:rsidRPr="00DE5B32" w:rsidRDefault="004E7BE0" w:rsidP="009A5164">
            <w:pPr>
              <w:rPr>
                <w:rFonts w:ascii="Arial" w:hAnsi="Arial" w:cs="Arial"/>
              </w:rPr>
            </w:pPr>
            <w:r w:rsidRPr="004C7F25">
              <w:rPr>
                <w:b/>
                <w:i/>
                <w:sz w:val="28"/>
                <w:szCs w:val="28"/>
              </w:rPr>
              <w:t>Number and Number Sense:</w:t>
            </w:r>
            <w:r w:rsidR="007164A1" w:rsidRPr="001746EE">
              <w:rPr>
                <w:i/>
                <w:sz w:val="28"/>
                <w:szCs w:val="28"/>
              </w:rPr>
              <w:t xml:space="preserve">  </w:t>
            </w:r>
            <w:r w:rsidR="00902260" w:rsidRPr="00DE5B32">
              <w:rPr>
                <w:rFonts w:ascii="Arial" w:hAnsi="Arial" w:cs="Arial"/>
              </w:rPr>
              <w:t xml:space="preserve">ratio; </w:t>
            </w:r>
            <w:r w:rsidR="007164A1" w:rsidRPr="00DE5B32">
              <w:rPr>
                <w:rFonts w:ascii="Arial" w:hAnsi="Arial" w:cs="Arial"/>
              </w:rPr>
              <w:t>percent</w:t>
            </w:r>
            <w:r w:rsidR="000924DB" w:rsidRPr="00DE5B32">
              <w:rPr>
                <w:rFonts w:ascii="Arial" w:hAnsi="Arial" w:cs="Arial"/>
              </w:rPr>
              <w:t xml:space="preserve"> (percents)</w:t>
            </w:r>
            <w:r w:rsidR="007164A1" w:rsidRPr="00DE5B32">
              <w:rPr>
                <w:rFonts w:ascii="Arial" w:hAnsi="Arial" w:cs="Arial"/>
              </w:rPr>
              <w:t xml:space="preserve">; </w:t>
            </w:r>
            <w:r w:rsidR="00902260" w:rsidRPr="00DE5B32">
              <w:rPr>
                <w:rFonts w:ascii="Arial" w:hAnsi="Arial" w:cs="Arial"/>
              </w:rPr>
              <w:t>decimal (decimals); fraction (fractions); integers; whole numbers; positive integers; negative integers; zero; absolute value; exponents; perfect squares; exponential notation; base; power of a number; zero power; undefined; powers of ten.</w:t>
            </w:r>
          </w:p>
          <w:p w:rsidR="004E7BE0" w:rsidRPr="00DE5B32" w:rsidRDefault="004E7BE0" w:rsidP="009A5164">
            <w:pPr>
              <w:rPr>
                <w:sz w:val="16"/>
                <w:szCs w:val="16"/>
              </w:rPr>
            </w:pPr>
          </w:p>
        </w:tc>
      </w:tr>
      <w:tr w:rsidR="004E7BE0" w:rsidRPr="007A40B2" w:rsidTr="00EF2E27">
        <w:trPr>
          <w:jc w:val="center"/>
        </w:trPr>
        <w:tc>
          <w:tcPr>
            <w:tcW w:w="14225" w:type="dxa"/>
            <w:tcBorders>
              <w:bottom w:val="single" w:sz="4" w:space="0" w:color="auto"/>
            </w:tcBorders>
            <w:shd w:val="clear" w:color="auto" w:fill="auto"/>
          </w:tcPr>
          <w:p w:rsidR="00DE5B32" w:rsidRPr="00DE5B32" w:rsidRDefault="00DE5B32" w:rsidP="009A5164">
            <w:pPr>
              <w:rPr>
                <w:b/>
                <w:i/>
                <w:sz w:val="16"/>
                <w:szCs w:val="16"/>
              </w:rPr>
            </w:pPr>
          </w:p>
          <w:p w:rsidR="004E7BE0" w:rsidRPr="00DE5B32" w:rsidRDefault="004E7BE0" w:rsidP="009A5164">
            <w:pPr>
              <w:rPr>
                <w:rFonts w:ascii="Arial" w:hAnsi="Arial" w:cs="Arial"/>
              </w:rPr>
            </w:pPr>
            <w:r w:rsidRPr="004C7F25">
              <w:rPr>
                <w:b/>
                <w:i/>
                <w:sz w:val="28"/>
                <w:szCs w:val="28"/>
              </w:rPr>
              <w:t>Computation and Estimation:</w:t>
            </w:r>
            <w:r w:rsidR="00545091" w:rsidRPr="004C7F25">
              <w:rPr>
                <w:b/>
                <w:i/>
                <w:sz w:val="28"/>
                <w:szCs w:val="28"/>
              </w:rPr>
              <w:t xml:space="preserve"> </w:t>
            </w:r>
            <w:r w:rsidR="00545091" w:rsidRPr="00DE5B32">
              <w:rPr>
                <w:rFonts w:ascii="Arial" w:hAnsi="Arial" w:cs="Arial"/>
                <w:b/>
                <w:i/>
                <w:sz w:val="28"/>
                <w:szCs w:val="28"/>
              </w:rPr>
              <w:t xml:space="preserve"> </w:t>
            </w:r>
            <w:r w:rsidR="00902260" w:rsidRPr="00DE5B32">
              <w:rPr>
                <w:rFonts w:ascii="Arial" w:hAnsi="Arial" w:cs="Arial"/>
              </w:rPr>
              <w:t>mixed numbers; inverse operations; simplest form;</w:t>
            </w:r>
            <w:r w:rsidR="00902260" w:rsidRPr="00DE5B32">
              <w:rPr>
                <w:rFonts w:ascii="Arial" w:hAnsi="Arial" w:cs="Arial"/>
                <w:b/>
              </w:rPr>
              <w:t xml:space="preserve"> </w:t>
            </w:r>
            <w:r w:rsidR="00545091" w:rsidRPr="00DE5B32">
              <w:rPr>
                <w:rFonts w:ascii="Arial" w:hAnsi="Arial" w:cs="Arial"/>
              </w:rPr>
              <w:t xml:space="preserve">reasonableness; </w:t>
            </w:r>
            <w:r w:rsidR="00C0631E" w:rsidRPr="00DE5B32">
              <w:rPr>
                <w:rFonts w:ascii="Arial" w:hAnsi="Arial" w:cs="Arial"/>
              </w:rPr>
              <w:t>order of operations.</w:t>
            </w:r>
          </w:p>
          <w:p w:rsidR="007C0F0A" w:rsidRPr="00DE5B32" w:rsidRDefault="007C0F0A" w:rsidP="009A5164">
            <w:pPr>
              <w:rPr>
                <w:sz w:val="16"/>
                <w:szCs w:val="16"/>
              </w:rPr>
            </w:pPr>
          </w:p>
        </w:tc>
      </w:tr>
      <w:tr w:rsidR="007C0F0A" w:rsidRPr="007A40B2" w:rsidTr="00EF2E27">
        <w:trPr>
          <w:cantSplit/>
          <w:jc w:val="center"/>
        </w:trPr>
        <w:tc>
          <w:tcPr>
            <w:tcW w:w="14225" w:type="dxa"/>
            <w:tcBorders>
              <w:bottom w:val="single" w:sz="4" w:space="0" w:color="auto"/>
            </w:tcBorders>
            <w:shd w:val="clear" w:color="auto" w:fill="auto"/>
          </w:tcPr>
          <w:p w:rsidR="00DE5B32" w:rsidRPr="00DE5B32" w:rsidRDefault="00DE5B32" w:rsidP="009A5164">
            <w:pPr>
              <w:rPr>
                <w:b/>
                <w:i/>
                <w:sz w:val="16"/>
                <w:szCs w:val="16"/>
              </w:rPr>
            </w:pPr>
          </w:p>
          <w:p w:rsidR="007C0F0A" w:rsidRPr="007A40B2" w:rsidRDefault="001746EE" w:rsidP="009A5164">
            <w:pPr>
              <w:rPr>
                <w:b/>
              </w:rPr>
            </w:pPr>
            <w:r>
              <w:rPr>
                <w:b/>
                <w:i/>
                <w:sz w:val="28"/>
                <w:szCs w:val="28"/>
              </w:rPr>
              <w:t>Measurement:</w:t>
            </w:r>
            <w:r w:rsidR="007C0F0A" w:rsidRPr="007A40B2">
              <w:rPr>
                <w:b/>
                <w:i/>
                <w:sz w:val="28"/>
                <w:szCs w:val="28"/>
              </w:rPr>
              <w:t xml:space="preserve">  </w:t>
            </w:r>
            <w:r w:rsidR="00C0631E" w:rsidRPr="00DE5B32">
              <w:rPr>
                <w:rFonts w:ascii="Arial" w:hAnsi="Arial" w:cs="Arial"/>
              </w:rPr>
              <w:t xml:space="preserve">U.S. Customary System; inch, foot (feet), yard, mile; ounce; pounds; quart; metric system; </w:t>
            </w:r>
            <w:r w:rsidR="007C0F0A" w:rsidRPr="00DE5B32">
              <w:rPr>
                <w:rFonts w:ascii="Arial" w:hAnsi="Arial" w:cs="Arial"/>
              </w:rPr>
              <w:t>centimeter</w:t>
            </w:r>
            <w:r w:rsidR="00C0631E" w:rsidRPr="00DE5B32">
              <w:rPr>
                <w:rFonts w:ascii="Arial" w:hAnsi="Arial" w:cs="Arial"/>
              </w:rPr>
              <w:t>s</w:t>
            </w:r>
            <w:r w:rsidR="007C0F0A" w:rsidRPr="00DE5B32">
              <w:rPr>
                <w:rFonts w:ascii="Arial" w:hAnsi="Arial" w:cs="Arial"/>
              </w:rPr>
              <w:t>, meter, kilometer</w:t>
            </w:r>
            <w:r w:rsidR="00C0631E" w:rsidRPr="00DE5B32">
              <w:rPr>
                <w:rFonts w:ascii="Arial" w:hAnsi="Arial" w:cs="Arial"/>
              </w:rPr>
              <w:t>s</w:t>
            </w:r>
            <w:r w:rsidR="007C0F0A" w:rsidRPr="00DE5B32">
              <w:rPr>
                <w:rFonts w:ascii="Arial" w:hAnsi="Arial" w:cs="Arial"/>
              </w:rPr>
              <w:t>; weight</w:t>
            </w:r>
            <w:r w:rsidR="00C0631E" w:rsidRPr="00DE5B32">
              <w:rPr>
                <w:rFonts w:ascii="Arial" w:hAnsi="Arial" w:cs="Arial"/>
              </w:rPr>
              <w:t xml:space="preserve">; mass; </w:t>
            </w:r>
            <w:r w:rsidR="007C0F0A" w:rsidRPr="00DE5B32">
              <w:rPr>
                <w:rFonts w:ascii="Arial" w:hAnsi="Arial" w:cs="Arial"/>
              </w:rPr>
              <w:t>ounce, pound</w:t>
            </w:r>
            <w:r w:rsidR="00C0631E" w:rsidRPr="00DE5B32">
              <w:rPr>
                <w:rFonts w:ascii="Arial" w:hAnsi="Arial" w:cs="Arial"/>
              </w:rPr>
              <w:t>s</w:t>
            </w:r>
            <w:r w:rsidR="007C0F0A" w:rsidRPr="00DE5B32">
              <w:rPr>
                <w:rFonts w:ascii="Arial" w:hAnsi="Arial" w:cs="Arial"/>
              </w:rPr>
              <w:t>, gram</w:t>
            </w:r>
            <w:r w:rsidR="00C0631E" w:rsidRPr="00DE5B32">
              <w:rPr>
                <w:rFonts w:ascii="Arial" w:hAnsi="Arial" w:cs="Arial"/>
              </w:rPr>
              <w:t>s</w:t>
            </w:r>
            <w:r w:rsidR="007C0F0A" w:rsidRPr="00DE5B32">
              <w:rPr>
                <w:rFonts w:ascii="Arial" w:hAnsi="Arial" w:cs="Arial"/>
              </w:rPr>
              <w:t xml:space="preserve">, kilogram; </w:t>
            </w:r>
            <w:r w:rsidR="00C0631E" w:rsidRPr="00DE5B32">
              <w:rPr>
                <w:rFonts w:ascii="Arial" w:hAnsi="Arial" w:cs="Arial"/>
              </w:rPr>
              <w:t>freezes; boils; linear units; square units; cubic units; pi; circumference; circle; diameter; area; radius; perimeter; volume; surface area; rectangular prism;</w:t>
            </w:r>
            <w:r w:rsidR="007C0F0A" w:rsidRPr="00DE5B32">
              <w:rPr>
                <w:rFonts w:ascii="Arial" w:hAnsi="Arial" w:cs="Arial"/>
              </w:rPr>
              <w:t xml:space="preserve"> </w:t>
            </w:r>
            <w:r w:rsidR="00C0631E" w:rsidRPr="00DE5B32">
              <w:rPr>
                <w:rFonts w:ascii="Arial" w:hAnsi="Arial" w:cs="Arial"/>
              </w:rPr>
              <w:t>polygon; closed curve; square; rectangle; faces; base; height.</w:t>
            </w:r>
          </w:p>
          <w:p w:rsidR="007C0F0A" w:rsidRPr="00DE5B32" w:rsidRDefault="007C0F0A" w:rsidP="009A5164">
            <w:pPr>
              <w:rPr>
                <w:b/>
                <w:sz w:val="16"/>
                <w:szCs w:val="16"/>
              </w:rPr>
            </w:pPr>
          </w:p>
        </w:tc>
      </w:tr>
      <w:tr w:rsidR="001746EE" w:rsidRPr="007A40B2" w:rsidTr="00EF2E27">
        <w:trPr>
          <w:cantSplit/>
          <w:jc w:val="center"/>
        </w:trPr>
        <w:tc>
          <w:tcPr>
            <w:tcW w:w="14225" w:type="dxa"/>
            <w:tcBorders>
              <w:bottom w:val="single" w:sz="4" w:space="0" w:color="auto"/>
            </w:tcBorders>
            <w:shd w:val="clear" w:color="auto" w:fill="auto"/>
          </w:tcPr>
          <w:p w:rsidR="00DE5B32" w:rsidRPr="00DE5B32" w:rsidRDefault="00DE5B32" w:rsidP="00321F6F">
            <w:pPr>
              <w:rPr>
                <w:b/>
                <w:i/>
                <w:sz w:val="16"/>
                <w:szCs w:val="16"/>
              </w:rPr>
            </w:pPr>
          </w:p>
          <w:p w:rsidR="001746EE" w:rsidRPr="00DE5B32" w:rsidRDefault="001746EE" w:rsidP="00321F6F">
            <w:pPr>
              <w:rPr>
                <w:rFonts w:ascii="Arial" w:hAnsi="Arial" w:cs="Arial"/>
              </w:rPr>
            </w:pPr>
            <w:r w:rsidRPr="007A40B2">
              <w:rPr>
                <w:b/>
                <w:i/>
                <w:sz w:val="28"/>
                <w:szCs w:val="28"/>
              </w:rPr>
              <w:t>Geometry:</w:t>
            </w:r>
            <w:r>
              <w:rPr>
                <w:b/>
                <w:i/>
                <w:sz w:val="28"/>
                <w:szCs w:val="28"/>
              </w:rPr>
              <w:t xml:space="preserve"> </w:t>
            </w:r>
            <w:r w:rsidR="00321F6F">
              <w:t xml:space="preserve"> </w:t>
            </w:r>
            <w:r w:rsidR="00321F6F" w:rsidRPr="00DE5B32">
              <w:rPr>
                <w:rFonts w:ascii="Arial" w:hAnsi="Arial" w:cs="Arial"/>
              </w:rPr>
              <w:t xml:space="preserve">coordinate plane; coordinates; ordered pair; axes; quadrants; congruent figures; </w:t>
            </w:r>
            <w:proofErr w:type="spellStart"/>
            <w:r w:rsidR="00321F6F" w:rsidRPr="00DE5B32">
              <w:rPr>
                <w:rFonts w:ascii="Arial" w:hAnsi="Arial" w:cs="Arial"/>
              </w:rPr>
              <w:t>noncongruent</w:t>
            </w:r>
            <w:proofErr w:type="spellEnd"/>
            <w:r w:rsidR="00321F6F" w:rsidRPr="00DE5B32">
              <w:rPr>
                <w:rFonts w:ascii="Arial" w:hAnsi="Arial" w:cs="Arial"/>
              </w:rPr>
              <w:t xml:space="preserve"> figures; quadrilaterals; quadrilateral; closed planar (two-dimensional) figure; parallelogram; rectangle is; perpendicular bisectors; square; rhombus; trapezoid; kite; parallel sides; Venn Diagram.</w:t>
            </w:r>
          </w:p>
          <w:p w:rsidR="00321F6F" w:rsidRPr="00DE5B32" w:rsidRDefault="00321F6F" w:rsidP="00321F6F">
            <w:pPr>
              <w:rPr>
                <w:b/>
                <w:sz w:val="16"/>
                <w:szCs w:val="16"/>
              </w:rPr>
            </w:pPr>
          </w:p>
        </w:tc>
      </w:tr>
      <w:tr w:rsidR="00321F6F" w:rsidRPr="007A40B2" w:rsidTr="00EF2E27">
        <w:trPr>
          <w:cantSplit/>
          <w:jc w:val="center"/>
        </w:trPr>
        <w:tc>
          <w:tcPr>
            <w:tcW w:w="14225" w:type="dxa"/>
            <w:tcBorders>
              <w:bottom w:val="single" w:sz="4" w:space="0" w:color="auto"/>
            </w:tcBorders>
            <w:shd w:val="clear" w:color="auto" w:fill="auto"/>
          </w:tcPr>
          <w:p w:rsidR="00DE5B32" w:rsidRPr="00DE5B32" w:rsidRDefault="00DE5B32" w:rsidP="00321F6F">
            <w:pPr>
              <w:rPr>
                <w:b/>
                <w:i/>
                <w:sz w:val="16"/>
                <w:szCs w:val="16"/>
              </w:rPr>
            </w:pPr>
          </w:p>
          <w:p w:rsidR="00321F6F" w:rsidRPr="00DE5B32" w:rsidRDefault="00321F6F" w:rsidP="00321F6F">
            <w:pPr>
              <w:rPr>
                <w:rFonts w:ascii="Arial" w:hAnsi="Arial" w:cs="Arial"/>
              </w:rPr>
            </w:pPr>
            <w:r>
              <w:rPr>
                <w:b/>
                <w:i/>
                <w:sz w:val="28"/>
                <w:szCs w:val="28"/>
              </w:rPr>
              <w:t xml:space="preserve">Probability and Statistics:  </w:t>
            </w:r>
            <w:r w:rsidRPr="00DE5B32">
              <w:rPr>
                <w:rFonts w:ascii="Arial" w:hAnsi="Arial" w:cs="Arial"/>
              </w:rPr>
              <w:t>circle graphs; bar graphs; categorical (discrete) data; line graphs; continuous data; title; data categories; labels; scale; key; mean; balance point; measure of center; median; mode; probability; event; simple event; depen</w:t>
            </w:r>
            <w:r w:rsidR="009907A5" w:rsidRPr="00DE5B32">
              <w:rPr>
                <w:rFonts w:ascii="Arial" w:hAnsi="Arial" w:cs="Arial"/>
              </w:rPr>
              <w:t>dent events; independent events.</w:t>
            </w:r>
          </w:p>
          <w:p w:rsidR="009907A5" w:rsidRPr="00DE5B32" w:rsidRDefault="009907A5" w:rsidP="00321F6F">
            <w:pPr>
              <w:rPr>
                <w:sz w:val="16"/>
                <w:szCs w:val="16"/>
              </w:rPr>
            </w:pPr>
          </w:p>
        </w:tc>
      </w:tr>
      <w:tr w:rsidR="009907A5" w:rsidRPr="007A40B2" w:rsidTr="00EF2E27">
        <w:trPr>
          <w:cantSplit/>
          <w:jc w:val="center"/>
        </w:trPr>
        <w:tc>
          <w:tcPr>
            <w:tcW w:w="14225" w:type="dxa"/>
            <w:shd w:val="clear" w:color="auto" w:fill="auto"/>
          </w:tcPr>
          <w:p w:rsidR="00DE5B32" w:rsidRPr="00DE5B32" w:rsidRDefault="00DE5B32" w:rsidP="00F524DD">
            <w:pPr>
              <w:rPr>
                <w:b/>
                <w:i/>
                <w:sz w:val="16"/>
                <w:szCs w:val="16"/>
              </w:rPr>
            </w:pPr>
          </w:p>
          <w:p w:rsidR="009907A5" w:rsidRDefault="009907A5" w:rsidP="00F524DD">
            <w:r>
              <w:rPr>
                <w:b/>
                <w:i/>
                <w:sz w:val="28"/>
                <w:szCs w:val="28"/>
              </w:rPr>
              <w:t xml:space="preserve">Patterns, Functions, and Algebra: </w:t>
            </w:r>
            <w:r w:rsidRPr="00DE5B32">
              <w:rPr>
                <w:rFonts w:ascii="Arial" w:hAnsi="Arial" w:cs="Arial"/>
                <w:b/>
                <w:i/>
                <w:sz w:val="28"/>
                <w:szCs w:val="28"/>
              </w:rPr>
              <w:t xml:space="preserve"> </w:t>
            </w:r>
            <w:r w:rsidRPr="00DE5B32">
              <w:rPr>
                <w:rFonts w:ascii="Arial" w:hAnsi="Arial" w:cs="Arial"/>
              </w:rPr>
              <w:t>numerical patterns; arithmetic sequence; common difference; geometric sequence; common ratio; linear equation; term; variable; coefficient; equation; additive identity property; multiplicative ident</w:t>
            </w:r>
            <w:r w:rsidR="00F524DD" w:rsidRPr="00DE5B32">
              <w:rPr>
                <w:rFonts w:ascii="Arial" w:hAnsi="Arial" w:cs="Arial"/>
              </w:rPr>
              <w:t>it</w:t>
            </w:r>
            <w:r w:rsidRPr="00DE5B32">
              <w:rPr>
                <w:rFonts w:ascii="Arial" w:hAnsi="Arial" w:cs="Arial"/>
              </w:rPr>
              <w:t>y property; multiplicative inverse prope</w:t>
            </w:r>
            <w:r w:rsidR="00F524DD" w:rsidRPr="00DE5B32">
              <w:rPr>
                <w:rFonts w:ascii="Arial" w:hAnsi="Arial" w:cs="Arial"/>
              </w:rPr>
              <w:t>rty; multiplicativ</w:t>
            </w:r>
            <w:r w:rsidRPr="00DE5B32">
              <w:rPr>
                <w:rFonts w:ascii="Arial" w:hAnsi="Arial" w:cs="Arial"/>
              </w:rPr>
              <w:t>e property of zero</w:t>
            </w:r>
            <w:r w:rsidR="00F524DD" w:rsidRPr="00DE5B32">
              <w:rPr>
                <w:rFonts w:ascii="Arial" w:hAnsi="Arial" w:cs="Arial"/>
              </w:rPr>
              <w:t>; undefined; inequalities.</w:t>
            </w:r>
          </w:p>
          <w:p w:rsidR="00F524DD" w:rsidRPr="00DE5B32" w:rsidRDefault="00F524DD" w:rsidP="00F524DD">
            <w:pPr>
              <w:rPr>
                <w:sz w:val="16"/>
                <w:szCs w:val="16"/>
              </w:rPr>
            </w:pPr>
          </w:p>
        </w:tc>
      </w:tr>
    </w:tbl>
    <w:p w:rsidR="004E7BE0" w:rsidRDefault="004E7BE0" w:rsidP="00887F58"/>
    <w:p w:rsidR="00FE60D8" w:rsidRDefault="00FE60D8">
      <w:r>
        <w:br w:type="page"/>
      </w:r>
    </w:p>
    <w:tbl>
      <w:tblPr>
        <w:tblW w:w="1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5"/>
      </w:tblGrid>
      <w:tr w:rsidR="004E7BE0" w:rsidRPr="007A40B2" w:rsidTr="007A40B2">
        <w:trPr>
          <w:cantSplit/>
          <w:tblHeader/>
          <w:jc w:val="center"/>
        </w:trPr>
        <w:tc>
          <w:tcPr>
            <w:tcW w:w="14225" w:type="dxa"/>
            <w:shd w:val="clear" w:color="auto" w:fill="E0E0E0"/>
          </w:tcPr>
          <w:p w:rsidR="004E7BE0" w:rsidRPr="007A40B2" w:rsidRDefault="004E7BE0" w:rsidP="007A40B2">
            <w:pPr>
              <w:jc w:val="center"/>
              <w:rPr>
                <w:b/>
                <w:sz w:val="52"/>
                <w:szCs w:val="52"/>
              </w:rPr>
            </w:pPr>
            <w:r w:rsidRPr="007A40B2">
              <w:rPr>
                <w:b/>
                <w:sz w:val="52"/>
                <w:szCs w:val="52"/>
              </w:rPr>
              <w:lastRenderedPageBreak/>
              <w:t xml:space="preserve">Grade </w:t>
            </w:r>
            <w:r w:rsidR="006C72F7" w:rsidRPr="007A40B2">
              <w:rPr>
                <w:b/>
                <w:sz w:val="52"/>
                <w:szCs w:val="52"/>
              </w:rPr>
              <w:t>7</w:t>
            </w:r>
          </w:p>
        </w:tc>
      </w:tr>
      <w:tr w:rsidR="004E7BE0" w:rsidRPr="007A40B2" w:rsidTr="007A40B2">
        <w:trPr>
          <w:jc w:val="center"/>
        </w:trPr>
        <w:tc>
          <w:tcPr>
            <w:tcW w:w="14225" w:type="dxa"/>
            <w:shd w:val="clear" w:color="auto" w:fill="C0C0C0"/>
          </w:tcPr>
          <w:p w:rsidR="004E7BE0" w:rsidRPr="007A40B2" w:rsidRDefault="000026CB" w:rsidP="007A40B2">
            <w:pPr>
              <w:tabs>
                <w:tab w:val="left" w:pos="6383"/>
                <w:tab w:val="center" w:pos="7004"/>
              </w:tabs>
              <w:jc w:val="center"/>
              <w:rPr>
                <w:b/>
                <w:sz w:val="36"/>
                <w:szCs w:val="36"/>
              </w:rPr>
            </w:pPr>
            <w:r w:rsidRPr="007A40B2">
              <w:rPr>
                <w:b/>
                <w:sz w:val="36"/>
                <w:szCs w:val="36"/>
              </w:rPr>
              <w:t>MATHEMATICS</w:t>
            </w:r>
          </w:p>
        </w:tc>
      </w:tr>
      <w:tr w:rsidR="004E7BE0" w:rsidRPr="007A40B2" w:rsidTr="007A40B2">
        <w:trPr>
          <w:jc w:val="center"/>
        </w:trPr>
        <w:tc>
          <w:tcPr>
            <w:tcW w:w="14225" w:type="dxa"/>
            <w:tcBorders>
              <w:bottom w:val="single" w:sz="4" w:space="0" w:color="auto"/>
            </w:tcBorders>
            <w:shd w:val="clear" w:color="auto" w:fill="FFCCFF"/>
          </w:tcPr>
          <w:p w:rsidR="004E7BE0" w:rsidRPr="007A40B2" w:rsidRDefault="004E7BE0" w:rsidP="009A5164">
            <w:pPr>
              <w:rPr>
                <w:b/>
              </w:rPr>
            </w:pPr>
            <w:r w:rsidRPr="007A40B2">
              <w:rPr>
                <w:b/>
                <w:i/>
                <w:sz w:val="28"/>
                <w:szCs w:val="28"/>
              </w:rPr>
              <w:t>Number and Number Sense:</w:t>
            </w:r>
            <w:r w:rsidR="009D5D73" w:rsidRPr="007A40B2">
              <w:rPr>
                <w:b/>
                <w:i/>
                <w:sz w:val="28"/>
                <w:szCs w:val="28"/>
              </w:rPr>
              <w:t xml:space="preserve">  </w:t>
            </w:r>
            <w:r w:rsidR="001E0794">
              <w:t>negative exponents; powers of ten; scientific notation; fractions; decimals; percents; square roots; absolute value; square of a number; arithmetic sequence; common difference; geometric sequences; common ratio; variable expression.</w:t>
            </w:r>
          </w:p>
          <w:p w:rsidR="0068205E" w:rsidRPr="007A40B2" w:rsidRDefault="0068205E" w:rsidP="009A5164">
            <w:pPr>
              <w:rPr>
                <w:b/>
              </w:rPr>
            </w:pPr>
          </w:p>
        </w:tc>
      </w:tr>
      <w:tr w:rsidR="0068205E" w:rsidRPr="007A40B2" w:rsidTr="007A40B2">
        <w:trPr>
          <w:cantSplit/>
          <w:jc w:val="center"/>
        </w:trPr>
        <w:tc>
          <w:tcPr>
            <w:tcW w:w="14225" w:type="dxa"/>
            <w:shd w:val="clear" w:color="auto" w:fill="FFCCCC"/>
          </w:tcPr>
          <w:p w:rsidR="0068205E" w:rsidRPr="007A40B2" w:rsidRDefault="0068205E" w:rsidP="009A5164">
            <w:pPr>
              <w:rPr>
                <w:b/>
              </w:rPr>
            </w:pPr>
            <w:r w:rsidRPr="007A40B2">
              <w:rPr>
                <w:b/>
                <w:i/>
                <w:sz w:val="28"/>
                <w:szCs w:val="28"/>
              </w:rPr>
              <w:t xml:space="preserve">Computation and Estimation:  </w:t>
            </w:r>
            <w:r w:rsidR="001E0794">
              <w:t>integers; whole numbers; proportion is; means; extremes; scale factors; rate; ratio; percent.</w:t>
            </w:r>
            <w:r w:rsidR="001E0794" w:rsidRPr="007A40B2">
              <w:rPr>
                <w:b/>
              </w:rPr>
              <w:t xml:space="preserve"> </w:t>
            </w:r>
          </w:p>
          <w:p w:rsidR="0068205E" w:rsidRPr="007A40B2" w:rsidRDefault="0068205E" w:rsidP="009A5164">
            <w:pPr>
              <w:rPr>
                <w:b/>
              </w:rPr>
            </w:pPr>
          </w:p>
        </w:tc>
      </w:tr>
      <w:tr w:rsidR="0068205E" w:rsidRPr="007A40B2" w:rsidTr="009907A5">
        <w:trPr>
          <w:jc w:val="center"/>
        </w:trPr>
        <w:tc>
          <w:tcPr>
            <w:tcW w:w="14225" w:type="dxa"/>
            <w:tcBorders>
              <w:bottom w:val="single" w:sz="4" w:space="0" w:color="auto"/>
            </w:tcBorders>
            <w:shd w:val="clear" w:color="auto" w:fill="CCFFFF"/>
          </w:tcPr>
          <w:p w:rsidR="0068205E" w:rsidRPr="007A40B2" w:rsidRDefault="009907A5" w:rsidP="009A5164">
            <w:pPr>
              <w:rPr>
                <w:b/>
              </w:rPr>
            </w:pPr>
            <w:r>
              <w:rPr>
                <w:b/>
                <w:i/>
                <w:sz w:val="28"/>
                <w:szCs w:val="28"/>
              </w:rPr>
              <w:t xml:space="preserve">Measurement: </w:t>
            </w:r>
            <w:r w:rsidR="0068205E" w:rsidRPr="007A40B2">
              <w:rPr>
                <w:b/>
                <w:i/>
                <w:sz w:val="28"/>
                <w:szCs w:val="28"/>
              </w:rPr>
              <w:t xml:space="preserve"> </w:t>
            </w:r>
            <w:r w:rsidR="001E0794">
              <w:t>volume; surface area; cylinders; rectangular prisms; net; base; height; plane figures; quadrilaterals; triangles; similar figures; polygons; congruent polygons; corresponding sides; corresponding angles</w:t>
            </w:r>
            <w:r w:rsidR="00246CA0">
              <w:t xml:space="preserve">. </w:t>
            </w:r>
          </w:p>
          <w:p w:rsidR="0068205E" w:rsidRPr="007A40B2" w:rsidRDefault="0068205E" w:rsidP="009A5164">
            <w:pPr>
              <w:rPr>
                <w:b/>
              </w:rPr>
            </w:pPr>
          </w:p>
        </w:tc>
      </w:tr>
      <w:tr w:rsidR="009907A5" w:rsidRPr="007A40B2" w:rsidTr="009907A5">
        <w:trPr>
          <w:jc w:val="center"/>
        </w:trPr>
        <w:tc>
          <w:tcPr>
            <w:tcW w:w="14225" w:type="dxa"/>
            <w:shd w:val="clear" w:color="auto" w:fill="C6D9F1"/>
          </w:tcPr>
          <w:p w:rsidR="009907A5" w:rsidRDefault="009907A5" w:rsidP="00246CA0">
            <w:r w:rsidRPr="007A40B2">
              <w:rPr>
                <w:b/>
                <w:i/>
                <w:sz w:val="28"/>
                <w:szCs w:val="28"/>
              </w:rPr>
              <w:t>Geometry:</w:t>
            </w:r>
            <w:r w:rsidR="00246CA0">
              <w:rPr>
                <w:b/>
                <w:i/>
                <w:sz w:val="28"/>
                <w:szCs w:val="28"/>
              </w:rPr>
              <w:t xml:space="preserve"> </w:t>
            </w:r>
            <w:r w:rsidR="00246CA0">
              <w:t xml:space="preserve">quadrilaterals; parallelogram; rectangle; square; rhombus; trapezoid; closed plane (two-dimensional); figure; line segments; diagonals; perpendicular; right angles; bisect; intersect; parallel; nonparallel; isosceles trapezoid; transformations; reflections; dilations; rotations; translations; coordinate plane; turn; fixed point; center of rotation; slide; multiplicative factor; image; </w:t>
            </w:r>
            <w:proofErr w:type="spellStart"/>
            <w:r w:rsidR="00246CA0">
              <w:t>preimage</w:t>
            </w:r>
            <w:proofErr w:type="spellEnd"/>
            <w:r w:rsidR="00246CA0">
              <w:t>; coordinates.</w:t>
            </w:r>
          </w:p>
          <w:p w:rsidR="00246CA0" w:rsidRPr="00246CA0" w:rsidRDefault="00246CA0" w:rsidP="00246CA0"/>
        </w:tc>
      </w:tr>
      <w:tr w:rsidR="0068205E" w:rsidRPr="007A40B2" w:rsidTr="001C375D">
        <w:trPr>
          <w:jc w:val="center"/>
        </w:trPr>
        <w:tc>
          <w:tcPr>
            <w:tcW w:w="14225" w:type="dxa"/>
            <w:shd w:val="clear" w:color="auto" w:fill="FFFF99"/>
          </w:tcPr>
          <w:p w:rsidR="0068205E" w:rsidRPr="007A40B2" w:rsidRDefault="0068205E" w:rsidP="009A5164">
            <w:pPr>
              <w:rPr>
                <w:b/>
              </w:rPr>
            </w:pPr>
            <w:r w:rsidRPr="007A40B2">
              <w:rPr>
                <w:b/>
                <w:i/>
                <w:sz w:val="28"/>
                <w:szCs w:val="28"/>
              </w:rPr>
              <w:t xml:space="preserve">Probability and Statistics:  </w:t>
            </w:r>
            <w:r>
              <w:t xml:space="preserve">theoretical probability; event; favorable outcomes; possible outcomes; experimental probability; </w:t>
            </w:r>
            <w:r w:rsidR="00073C2A">
              <w:t xml:space="preserve">trials; </w:t>
            </w:r>
            <w:r>
              <w:t xml:space="preserve"> Fundamental </w:t>
            </w:r>
            <w:r w:rsidR="00073C2A">
              <w:t xml:space="preserve">(Basic) </w:t>
            </w:r>
            <w:r>
              <w:t xml:space="preserve">Counting Principle; </w:t>
            </w:r>
            <w:r w:rsidR="00073C2A">
              <w:t xml:space="preserve">tree diagrams; compound event; </w:t>
            </w:r>
            <w:r>
              <w:t xml:space="preserve">histogram; </w:t>
            </w:r>
            <w:r w:rsidR="00073C2A">
              <w:t xml:space="preserve">bar graph; frequency; frequency distribution; line plots; circle graphs; </w:t>
            </w:r>
            <w:r>
              <w:t>stem-and-leaf plot</w:t>
            </w:r>
            <w:r w:rsidR="00073C2A">
              <w:t>s.</w:t>
            </w:r>
            <w:r w:rsidR="00073C2A" w:rsidRPr="007A40B2">
              <w:rPr>
                <w:b/>
              </w:rPr>
              <w:t xml:space="preserve"> </w:t>
            </w:r>
          </w:p>
          <w:p w:rsidR="0068205E" w:rsidRPr="007A40B2" w:rsidRDefault="0068205E" w:rsidP="009A5164">
            <w:pPr>
              <w:rPr>
                <w:b/>
              </w:rPr>
            </w:pPr>
          </w:p>
        </w:tc>
      </w:tr>
      <w:tr w:rsidR="001C375D" w:rsidRPr="007A40B2" w:rsidTr="00F9540E">
        <w:trPr>
          <w:jc w:val="center"/>
        </w:trPr>
        <w:tc>
          <w:tcPr>
            <w:tcW w:w="14225" w:type="dxa"/>
            <w:tcBorders>
              <w:bottom w:val="single" w:sz="4" w:space="0" w:color="auto"/>
            </w:tcBorders>
            <w:shd w:val="clear" w:color="auto" w:fill="CCFF99"/>
          </w:tcPr>
          <w:p w:rsidR="001C375D" w:rsidRPr="007A40B2" w:rsidRDefault="001C375D" w:rsidP="001C375D">
            <w:pPr>
              <w:rPr>
                <w:b/>
                <w:i/>
                <w:sz w:val="28"/>
                <w:szCs w:val="28"/>
              </w:rPr>
            </w:pPr>
            <w:r>
              <w:rPr>
                <w:b/>
                <w:i/>
                <w:sz w:val="28"/>
                <w:szCs w:val="28"/>
              </w:rPr>
              <w:t>Patterns, Functions, and Algebra</w:t>
            </w:r>
            <w:r w:rsidRPr="007A40B2">
              <w:rPr>
                <w:b/>
                <w:i/>
                <w:sz w:val="28"/>
                <w:szCs w:val="28"/>
              </w:rPr>
              <w:t xml:space="preserve">:  </w:t>
            </w:r>
            <w:r>
              <w:t xml:space="preserve">tables, rules, elements, sets, equations, relation, function, ordered pair, independent variable, dependent variable, curve, vertical line test, expression, variable, numerical expression, verbal expression, </w:t>
            </w:r>
            <w:r w:rsidR="003B457B">
              <w:t xml:space="preserve">verbal sentence, </w:t>
            </w:r>
            <w:r>
              <w:t xml:space="preserve">algebraic expression, replacement set, order of operations, </w:t>
            </w:r>
            <w:r w:rsidR="003B457B">
              <w:t>one-step equation, inverse operation, two-step equation, inequality, solution, number line commutative property for addition, commutative property for multiplication, associative property of addition, associative property of multiplication, distributive property, additive identity, real numbers, multiplicative identity, additive inverse, multiplicative inverse, multiplicative property of zero, undefined</w:t>
            </w:r>
          </w:p>
        </w:tc>
      </w:tr>
    </w:tbl>
    <w:p w:rsidR="004E7BE0" w:rsidRPr="00887F58" w:rsidRDefault="004E7BE0" w:rsidP="00887F58">
      <w:r>
        <w:br w:type="page"/>
      </w:r>
    </w:p>
    <w:tbl>
      <w:tblPr>
        <w:tblW w:w="1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5"/>
      </w:tblGrid>
      <w:tr w:rsidR="004E7BE0" w:rsidRPr="007A40B2" w:rsidTr="007A40B2">
        <w:trPr>
          <w:cantSplit/>
          <w:tblHeader/>
          <w:jc w:val="center"/>
        </w:trPr>
        <w:tc>
          <w:tcPr>
            <w:tcW w:w="14225" w:type="dxa"/>
            <w:shd w:val="clear" w:color="auto" w:fill="E0E0E0"/>
          </w:tcPr>
          <w:p w:rsidR="004E7BE0" w:rsidRPr="007A40B2" w:rsidRDefault="004E7BE0" w:rsidP="007A40B2">
            <w:pPr>
              <w:jc w:val="center"/>
              <w:rPr>
                <w:b/>
                <w:sz w:val="52"/>
                <w:szCs w:val="52"/>
              </w:rPr>
            </w:pPr>
            <w:r w:rsidRPr="007A40B2">
              <w:rPr>
                <w:b/>
                <w:sz w:val="52"/>
                <w:szCs w:val="52"/>
              </w:rPr>
              <w:lastRenderedPageBreak/>
              <w:t xml:space="preserve">Grade </w:t>
            </w:r>
            <w:r w:rsidR="006C72F7" w:rsidRPr="007A40B2">
              <w:rPr>
                <w:b/>
                <w:sz w:val="52"/>
                <w:szCs w:val="52"/>
              </w:rPr>
              <w:t>8</w:t>
            </w:r>
          </w:p>
        </w:tc>
      </w:tr>
      <w:tr w:rsidR="004E7BE0" w:rsidRPr="007A40B2" w:rsidTr="007A40B2">
        <w:trPr>
          <w:jc w:val="center"/>
        </w:trPr>
        <w:tc>
          <w:tcPr>
            <w:tcW w:w="14225" w:type="dxa"/>
            <w:shd w:val="clear" w:color="auto" w:fill="C0C0C0"/>
          </w:tcPr>
          <w:p w:rsidR="004E7BE0" w:rsidRPr="007A40B2" w:rsidRDefault="000026CB" w:rsidP="007A40B2">
            <w:pPr>
              <w:jc w:val="center"/>
              <w:rPr>
                <w:b/>
                <w:sz w:val="36"/>
                <w:szCs w:val="36"/>
              </w:rPr>
            </w:pPr>
            <w:r w:rsidRPr="007A40B2">
              <w:rPr>
                <w:b/>
                <w:sz w:val="36"/>
                <w:szCs w:val="36"/>
              </w:rPr>
              <w:t>MATHEMATICS</w:t>
            </w:r>
          </w:p>
        </w:tc>
      </w:tr>
      <w:tr w:rsidR="004E7BE0" w:rsidRPr="007A40B2" w:rsidTr="007A40B2">
        <w:trPr>
          <w:jc w:val="center"/>
        </w:trPr>
        <w:tc>
          <w:tcPr>
            <w:tcW w:w="14225" w:type="dxa"/>
            <w:tcBorders>
              <w:bottom w:val="single" w:sz="4" w:space="0" w:color="auto"/>
            </w:tcBorders>
            <w:shd w:val="clear" w:color="auto" w:fill="FFCCFF"/>
          </w:tcPr>
          <w:p w:rsidR="004E7BE0" w:rsidRPr="00295107" w:rsidRDefault="004E7BE0" w:rsidP="00F07D24">
            <w:pPr>
              <w:rPr>
                <w:rFonts w:ascii="Arial" w:hAnsi="Arial" w:cs="Arial"/>
              </w:rPr>
            </w:pPr>
            <w:r w:rsidRPr="007A40B2">
              <w:rPr>
                <w:b/>
                <w:i/>
                <w:sz w:val="28"/>
                <w:szCs w:val="28"/>
              </w:rPr>
              <w:t>Number and Number Sense:</w:t>
            </w:r>
            <w:r w:rsidR="00C959E3" w:rsidRPr="007A40B2">
              <w:rPr>
                <w:b/>
                <w:i/>
                <w:sz w:val="28"/>
                <w:szCs w:val="28"/>
              </w:rPr>
              <w:t xml:space="preserve">  </w:t>
            </w:r>
            <w:r w:rsidR="00C959E3">
              <w:t xml:space="preserve"> </w:t>
            </w:r>
            <w:r w:rsidR="00C959E3" w:rsidRPr="00295107">
              <w:rPr>
                <w:rFonts w:ascii="Arial" w:hAnsi="Arial" w:cs="Arial"/>
              </w:rPr>
              <w:t xml:space="preserve">numerical expression; </w:t>
            </w:r>
            <w:r w:rsidR="00F07D24" w:rsidRPr="00295107">
              <w:rPr>
                <w:rFonts w:ascii="Arial" w:hAnsi="Arial" w:cs="Arial"/>
              </w:rPr>
              <w:t xml:space="preserve">positive exponents; rational numbers; </w:t>
            </w:r>
            <w:r w:rsidR="00C959E3" w:rsidRPr="00295107">
              <w:rPr>
                <w:rFonts w:ascii="Arial" w:hAnsi="Arial" w:cs="Arial"/>
              </w:rPr>
              <w:t xml:space="preserve">order of operations; </w:t>
            </w:r>
            <w:r w:rsidR="00F07D24" w:rsidRPr="00295107">
              <w:rPr>
                <w:rFonts w:ascii="Arial" w:hAnsi="Arial" w:cs="Arial"/>
              </w:rPr>
              <w:t>decimals; fractions; percents; scientific notations; expression; rational number; inverse; power of a number; base; exponent; factor; zero power; natural or counting numbers; whole numbers; integers; rational; irrational; real number system.</w:t>
            </w:r>
          </w:p>
          <w:p w:rsidR="00F07D24" w:rsidRPr="007A40B2" w:rsidRDefault="00F07D24" w:rsidP="00F07D24">
            <w:pPr>
              <w:rPr>
                <w:b/>
              </w:rPr>
            </w:pPr>
          </w:p>
        </w:tc>
      </w:tr>
      <w:tr w:rsidR="004E7BE0" w:rsidRPr="007A40B2" w:rsidTr="00363B8D">
        <w:trPr>
          <w:cantSplit/>
          <w:jc w:val="center"/>
        </w:trPr>
        <w:tc>
          <w:tcPr>
            <w:tcW w:w="14225" w:type="dxa"/>
            <w:shd w:val="clear" w:color="auto" w:fill="FFFFCC"/>
          </w:tcPr>
          <w:p w:rsidR="005F6ED0" w:rsidRPr="00295107" w:rsidRDefault="004E7BE0" w:rsidP="009A5164">
            <w:pPr>
              <w:rPr>
                <w:rFonts w:ascii="Arial" w:hAnsi="Arial" w:cs="Arial"/>
              </w:rPr>
            </w:pPr>
            <w:r w:rsidRPr="007A40B2">
              <w:rPr>
                <w:b/>
                <w:i/>
                <w:sz w:val="28"/>
                <w:szCs w:val="28"/>
              </w:rPr>
              <w:t>Computation and Estimation:</w:t>
            </w:r>
            <w:r w:rsidR="00C959E3" w:rsidRPr="007A40B2">
              <w:rPr>
                <w:b/>
                <w:i/>
                <w:sz w:val="28"/>
                <w:szCs w:val="28"/>
              </w:rPr>
              <w:t xml:space="preserve">  </w:t>
            </w:r>
            <w:r w:rsidR="00C959E3">
              <w:t xml:space="preserve"> </w:t>
            </w:r>
            <w:r w:rsidR="00C959E3" w:rsidRPr="00295107">
              <w:rPr>
                <w:rFonts w:ascii="Arial" w:hAnsi="Arial" w:cs="Arial"/>
              </w:rPr>
              <w:t xml:space="preserve">percent; </w:t>
            </w:r>
            <w:r w:rsidR="00F07D24" w:rsidRPr="00295107">
              <w:rPr>
                <w:rFonts w:ascii="Arial" w:hAnsi="Arial" w:cs="Arial"/>
              </w:rPr>
              <w:t>ratios; proportions; discount; original price; discount price; simple interest; rate of interest; loan</w:t>
            </w:r>
            <w:r w:rsidR="00640C24" w:rsidRPr="00295107">
              <w:rPr>
                <w:rFonts w:ascii="Arial" w:hAnsi="Arial" w:cs="Arial"/>
              </w:rPr>
              <w:t>; investment; total value; total cost; percent increase; percent decrease; percent of change; markup; sales tax; simple interest formula; algebraic expressions; variables; grouping symbols; square root; perfect square; positive and negative roots; irrational number.</w:t>
            </w:r>
          </w:p>
          <w:p w:rsidR="004E7BE0" w:rsidRPr="007A40B2" w:rsidRDefault="004E7BE0" w:rsidP="009A5164">
            <w:pPr>
              <w:rPr>
                <w:b/>
              </w:rPr>
            </w:pPr>
          </w:p>
        </w:tc>
      </w:tr>
      <w:tr w:rsidR="004E7BE0" w:rsidRPr="007A40B2" w:rsidTr="00363B8D">
        <w:trPr>
          <w:jc w:val="center"/>
        </w:trPr>
        <w:tc>
          <w:tcPr>
            <w:tcW w:w="14225" w:type="dxa"/>
            <w:shd w:val="clear" w:color="auto" w:fill="CCFF99"/>
          </w:tcPr>
          <w:p w:rsidR="00477543" w:rsidRPr="00295107" w:rsidRDefault="004E7BE0" w:rsidP="00477543">
            <w:pPr>
              <w:rPr>
                <w:rFonts w:ascii="Arial" w:hAnsi="Arial" w:cs="Arial"/>
              </w:rPr>
            </w:pPr>
            <w:r w:rsidRPr="007A40B2">
              <w:rPr>
                <w:b/>
                <w:i/>
                <w:sz w:val="28"/>
                <w:szCs w:val="28"/>
              </w:rPr>
              <w:t>Measurement</w:t>
            </w:r>
            <w:r w:rsidR="00F07D24">
              <w:rPr>
                <w:b/>
                <w:i/>
                <w:sz w:val="28"/>
                <w:szCs w:val="28"/>
              </w:rPr>
              <w:t>:</w:t>
            </w:r>
            <w:r w:rsidR="00640C24">
              <w:rPr>
                <w:b/>
                <w:i/>
                <w:sz w:val="28"/>
                <w:szCs w:val="28"/>
              </w:rPr>
              <w:t xml:space="preserve"> </w:t>
            </w:r>
            <w:r w:rsidRPr="007A40B2">
              <w:rPr>
                <w:b/>
                <w:i/>
                <w:sz w:val="28"/>
                <w:szCs w:val="28"/>
              </w:rPr>
              <w:t xml:space="preserve"> </w:t>
            </w:r>
            <w:r w:rsidR="00C959E3" w:rsidRPr="00295107">
              <w:rPr>
                <w:rFonts w:ascii="Arial" w:hAnsi="Arial" w:cs="Arial"/>
              </w:rPr>
              <w:t xml:space="preserve">vertical angles; complementary angles; supplementary angles; </w:t>
            </w:r>
            <w:r w:rsidR="00477543" w:rsidRPr="00295107">
              <w:rPr>
                <w:rFonts w:ascii="Arial" w:hAnsi="Arial" w:cs="Arial"/>
              </w:rPr>
              <w:t>adjacent angles; reflex angles; intersecting lines; vertex; volume; surface area; prisms; cylinders; cones; pyramids; polyhedron; polygons; common vertex; area; circular cone; right circular cone; three-dimensional figure; nets; rectangular prism; attribute; two-dimensional representations.</w:t>
            </w:r>
          </w:p>
          <w:p w:rsidR="004E7BE0" w:rsidRPr="007A40B2" w:rsidRDefault="00477543" w:rsidP="00477543">
            <w:pPr>
              <w:rPr>
                <w:b/>
              </w:rPr>
            </w:pPr>
            <w:r w:rsidRPr="00295107">
              <w:rPr>
                <w:rFonts w:ascii="Arial" w:hAnsi="Arial" w:cs="Arial"/>
                <w:b/>
              </w:rPr>
              <w:t xml:space="preserve"> </w:t>
            </w:r>
          </w:p>
        </w:tc>
      </w:tr>
      <w:tr w:rsidR="00F07D24" w:rsidRPr="007A40B2" w:rsidTr="007A40B2">
        <w:trPr>
          <w:jc w:val="center"/>
        </w:trPr>
        <w:tc>
          <w:tcPr>
            <w:tcW w:w="14225" w:type="dxa"/>
            <w:shd w:val="clear" w:color="auto" w:fill="CCFFFF"/>
          </w:tcPr>
          <w:p w:rsidR="00F07D24" w:rsidRPr="00477543" w:rsidRDefault="00F07D24" w:rsidP="00477543">
            <w:r w:rsidRPr="007A40B2">
              <w:rPr>
                <w:b/>
                <w:i/>
                <w:sz w:val="28"/>
                <w:szCs w:val="28"/>
              </w:rPr>
              <w:t xml:space="preserve">Geometry: </w:t>
            </w:r>
            <w:r w:rsidRPr="00295107">
              <w:rPr>
                <w:rFonts w:ascii="Arial" w:hAnsi="Arial" w:cs="Arial"/>
                <w:b/>
                <w:i/>
                <w:sz w:val="28"/>
                <w:szCs w:val="28"/>
              </w:rPr>
              <w:t xml:space="preserve"> </w:t>
            </w:r>
            <w:r w:rsidR="00477543" w:rsidRPr="00295107">
              <w:rPr>
                <w:rFonts w:ascii="Arial" w:hAnsi="Arial" w:cs="Arial"/>
              </w:rPr>
              <w:t xml:space="preserve">transformations; plane figures; rotation; clockwise; counterclockwise; center of rotation; reflection; axis; translation; dilation; a scale factor; similar figure; image of a polygon; </w:t>
            </w:r>
            <w:proofErr w:type="spellStart"/>
            <w:r w:rsidR="00477543" w:rsidRPr="00295107">
              <w:rPr>
                <w:rFonts w:ascii="Arial" w:hAnsi="Arial" w:cs="Arial"/>
              </w:rPr>
              <w:t>preimage</w:t>
            </w:r>
            <w:proofErr w:type="spellEnd"/>
            <w:r w:rsidR="00477543" w:rsidRPr="00295107">
              <w:rPr>
                <w:rFonts w:ascii="Arial" w:hAnsi="Arial" w:cs="Arial"/>
              </w:rPr>
              <w:t xml:space="preserve">; side; views; top view; bottom view; Pythagorean Theorem; right triangle; legs; hypotenuse; area; perimeter; composite; closed plane figure; composite figure; subdivisions; circumference. </w:t>
            </w:r>
            <w:r w:rsidR="00477543">
              <w:br/>
            </w:r>
          </w:p>
        </w:tc>
      </w:tr>
      <w:tr w:rsidR="004E7BE0" w:rsidRPr="007A40B2" w:rsidTr="00363B8D">
        <w:trPr>
          <w:jc w:val="center"/>
        </w:trPr>
        <w:tc>
          <w:tcPr>
            <w:tcW w:w="14225" w:type="dxa"/>
            <w:shd w:val="clear" w:color="auto" w:fill="FFFF99"/>
          </w:tcPr>
          <w:p w:rsidR="004E7BE0" w:rsidRPr="00295107" w:rsidRDefault="004E7BE0" w:rsidP="008422AA">
            <w:pPr>
              <w:rPr>
                <w:rFonts w:ascii="Arial" w:hAnsi="Arial" w:cs="Arial"/>
                <w:b/>
              </w:rPr>
            </w:pPr>
            <w:r w:rsidRPr="007A40B2">
              <w:rPr>
                <w:b/>
                <w:i/>
                <w:sz w:val="28"/>
                <w:szCs w:val="28"/>
              </w:rPr>
              <w:t>Probability and Statistics:</w:t>
            </w:r>
            <w:r w:rsidR="00442842" w:rsidRPr="007A40B2">
              <w:rPr>
                <w:b/>
                <w:i/>
                <w:sz w:val="28"/>
                <w:szCs w:val="28"/>
              </w:rPr>
              <w:t xml:space="preserve"> </w:t>
            </w:r>
            <w:r w:rsidR="00442842" w:rsidRPr="00295107">
              <w:rPr>
                <w:rFonts w:ascii="Arial" w:hAnsi="Arial" w:cs="Arial"/>
                <w:b/>
                <w:i/>
                <w:sz w:val="28"/>
                <w:szCs w:val="28"/>
              </w:rPr>
              <w:t xml:space="preserve"> </w:t>
            </w:r>
            <w:r w:rsidR="00442842" w:rsidRPr="00295107">
              <w:rPr>
                <w:rFonts w:ascii="Arial" w:hAnsi="Arial" w:cs="Arial"/>
              </w:rPr>
              <w:t xml:space="preserve">probability; </w:t>
            </w:r>
            <w:r w:rsidR="00607AC4" w:rsidRPr="00295107">
              <w:rPr>
                <w:rFonts w:ascii="Arial" w:hAnsi="Arial" w:cs="Arial"/>
              </w:rPr>
              <w:t>outcome; independent events; dependent events; replacement; comparisons; predictions; inferences; scatter plots.</w:t>
            </w:r>
            <w:r w:rsidR="00607AC4" w:rsidRPr="00295107">
              <w:rPr>
                <w:rFonts w:ascii="Arial" w:hAnsi="Arial" w:cs="Arial"/>
                <w:b/>
              </w:rPr>
              <w:t xml:space="preserve"> </w:t>
            </w:r>
          </w:p>
          <w:p w:rsidR="000C129F" w:rsidRPr="007A40B2" w:rsidRDefault="000C129F" w:rsidP="008422AA">
            <w:pPr>
              <w:rPr>
                <w:b/>
              </w:rPr>
            </w:pPr>
          </w:p>
        </w:tc>
      </w:tr>
      <w:tr w:rsidR="00363B8D" w:rsidRPr="007A40B2" w:rsidTr="00F07D24">
        <w:trPr>
          <w:jc w:val="center"/>
        </w:trPr>
        <w:tc>
          <w:tcPr>
            <w:tcW w:w="14225" w:type="dxa"/>
            <w:tcBorders>
              <w:bottom w:val="single" w:sz="4" w:space="0" w:color="auto"/>
            </w:tcBorders>
            <w:shd w:val="clear" w:color="auto" w:fill="FFFF99"/>
          </w:tcPr>
          <w:p w:rsidR="00363B8D" w:rsidRPr="007A40B2" w:rsidRDefault="00363B8D" w:rsidP="00363B8D">
            <w:pPr>
              <w:rPr>
                <w:b/>
                <w:i/>
                <w:sz w:val="28"/>
                <w:szCs w:val="28"/>
              </w:rPr>
            </w:pPr>
            <w:r>
              <w:rPr>
                <w:b/>
                <w:i/>
                <w:sz w:val="28"/>
                <w:szCs w:val="28"/>
              </w:rPr>
              <w:t>Patterns, Functions, and Algebra</w:t>
            </w:r>
            <w:r w:rsidRPr="007A40B2">
              <w:rPr>
                <w:b/>
                <w:i/>
                <w:sz w:val="28"/>
                <w:szCs w:val="28"/>
              </w:rPr>
              <w:t xml:space="preserve">: </w:t>
            </w:r>
            <w:r w:rsidRPr="00295107">
              <w:rPr>
                <w:rFonts w:ascii="Arial" w:hAnsi="Arial" w:cs="Arial"/>
                <w:b/>
                <w:i/>
                <w:sz w:val="28"/>
                <w:szCs w:val="28"/>
              </w:rPr>
              <w:t xml:space="preserve"> </w:t>
            </w:r>
            <w:r>
              <w:rPr>
                <w:rFonts w:ascii="Arial" w:hAnsi="Arial" w:cs="Arial"/>
              </w:rPr>
              <w:t xml:space="preserve">relation, ordered pairs, first member, second member, set, function, variable, table, graph, discrete, continuous, discrete function, distinct points, continuous function, physical model, multistep equation, two-step inequality, equality, expressions, commutative property for addition, commutative property for multiplication, associative property of addition, associative property of multiplication, distributive property, identity elements, additive identity, multiplicative identity, additive inverse, multiplicative inverse, multiplicative property of zero, like terms, linear equation, constant rate, axes, coordinate plane, domain, input, range, output, independent variable, dependent variable, </w:t>
            </w:r>
          </w:p>
        </w:tc>
      </w:tr>
    </w:tbl>
    <w:p w:rsidR="00FE60D8" w:rsidRDefault="00FE60D8" w:rsidP="00887F58"/>
    <w:p w:rsidR="004E7BE0" w:rsidRDefault="004C2D18" w:rsidP="004F1DA2">
      <w:r>
        <w:lastRenderedPageBreak/>
        <w:t>Based on the 2009 Mathematics Revised Curriculum Framework</w:t>
      </w:r>
    </w:p>
    <w:tbl>
      <w:tblPr>
        <w:tblW w:w="1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5"/>
      </w:tblGrid>
      <w:tr w:rsidR="004E7BE0" w:rsidRPr="007A40B2" w:rsidTr="007A40B2">
        <w:trPr>
          <w:jc w:val="center"/>
        </w:trPr>
        <w:tc>
          <w:tcPr>
            <w:tcW w:w="14225" w:type="dxa"/>
            <w:tcBorders>
              <w:bottom w:val="single" w:sz="4" w:space="0" w:color="auto"/>
            </w:tcBorders>
            <w:shd w:val="clear" w:color="auto" w:fill="C0C0C0"/>
          </w:tcPr>
          <w:p w:rsidR="004E7BE0" w:rsidRPr="00FE60D8" w:rsidRDefault="006C72F7" w:rsidP="007A40B2">
            <w:pPr>
              <w:jc w:val="center"/>
              <w:rPr>
                <w:b/>
                <w:sz w:val="48"/>
                <w:szCs w:val="48"/>
              </w:rPr>
            </w:pPr>
            <w:r w:rsidRPr="00FE60D8">
              <w:rPr>
                <w:b/>
                <w:sz w:val="48"/>
                <w:szCs w:val="48"/>
              </w:rPr>
              <w:t>ALGEBRA I</w:t>
            </w:r>
          </w:p>
        </w:tc>
      </w:tr>
      <w:tr w:rsidR="004E7BE0" w:rsidRPr="007A40B2" w:rsidTr="004F57F6">
        <w:trPr>
          <w:jc w:val="center"/>
        </w:trPr>
        <w:tc>
          <w:tcPr>
            <w:tcW w:w="14225" w:type="dxa"/>
            <w:shd w:val="clear" w:color="auto" w:fill="FFCCFF"/>
          </w:tcPr>
          <w:p w:rsidR="004F57F6" w:rsidRDefault="004F57F6" w:rsidP="009A5164">
            <w:pPr>
              <w:rPr>
                <w:b/>
                <w:i/>
                <w:sz w:val="28"/>
                <w:szCs w:val="28"/>
              </w:rPr>
            </w:pPr>
          </w:p>
          <w:p w:rsidR="004E7BE0" w:rsidRPr="004C2D18" w:rsidRDefault="00850C15" w:rsidP="004F57F6">
            <w:pPr>
              <w:shd w:val="clear" w:color="auto" w:fill="FFCCFF"/>
              <w:rPr>
                <w:rFonts w:ascii="Arial" w:hAnsi="Arial" w:cs="Arial"/>
              </w:rPr>
            </w:pPr>
            <w:r w:rsidRPr="007A40B2">
              <w:rPr>
                <w:b/>
                <w:i/>
                <w:sz w:val="28"/>
                <w:szCs w:val="28"/>
              </w:rPr>
              <w:t>Expressions and Operations</w:t>
            </w:r>
            <w:r w:rsidR="004E7BE0" w:rsidRPr="007A40B2">
              <w:rPr>
                <w:b/>
                <w:i/>
                <w:sz w:val="28"/>
                <w:szCs w:val="28"/>
              </w:rPr>
              <w:t>:</w:t>
            </w:r>
            <w:r w:rsidR="004E7BE0" w:rsidRPr="007A40B2">
              <w:rPr>
                <w:b/>
                <w:sz w:val="28"/>
                <w:szCs w:val="28"/>
              </w:rPr>
              <w:t xml:space="preserve"> </w:t>
            </w:r>
            <w:r w:rsidR="00ED5084" w:rsidRPr="007A40B2">
              <w:rPr>
                <w:b/>
                <w:sz w:val="28"/>
                <w:szCs w:val="28"/>
              </w:rPr>
              <w:t xml:space="preserve"> </w:t>
            </w:r>
            <w:r w:rsidR="000C129F" w:rsidRPr="004C2D18">
              <w:rPr>
                <w:rFonts w:ascii="Arial" w:hAnsi="Arial" w:cs="Arial"/>
              </w:rPr>
              <w:t>replacement set; algebraic expression; magnitude; quantitative situatio</w:t>
            </w:r>
            <w:r w:rsidR="004F57F6">
              <w:rPr>
                <w:rFonts w:ascii="Arial" w:hAnsi="Arial" w:cs="Arial"/>
              </w:rPr>
              <w:t>ns; absolute value; square root; cube root</w:t>
            </w:r>
            <w:r w:rsidR="000C129F" w:rsidRPr="004C2D18">
              <w:rPr>
                <w:rFonts w:ascii="Arial" w:hAnsi="Arial" w:cs="Arial"/>
              </w:rPr>
              <w:t xml:space="preserve">; </w:t>
            </w:r>
            <w:r w:rsidR="00ED5084" w:rsidRPr="004C2D18">
              <w:rPr>
                <w:rFonts w:ascii="Arial" w:hAnsi="Arial" w:cs="Arial"/>
              </w:rPr>
              <w:t xml:space="preserve">laws of exponents; </w:t>
            </w:r>
            <w:r w:rsidR="000C129F" w:rsidRPr="004C2D18">
              <w:rPr>
                <w:rFonts w:ascii="Arial" w:hAnsi="Arial" w:cs="Arial"/>
              </w:rPr>
              <w:t>p</w:t>
            </w:r>
            <w:r w:rsidR="004F57F6">
              <w:rPr>
                <w:rFonts w:ascii="Arial" w:hAnsi="Arial" w:cs="Arial"/>
              </w:rPr>
              <w:t>olynomials; factoring; binomial; trinomial</w:t>
            </w:r>
            <w:r w:rsidR="000C129F" w:rsidRPr="004C2D18">
              <w:rPr>
                <w:rFonts w:ascii="Arial" w:hAnsi="Arial" w:cs="Arial"/>
              </w:rPr>
              <w:t>; inductive reasoning; monomial; factors; prime polynomials; polynomial expressions; x-intercepts; radicand (argument); cube root; perfect cube</w:t>
            </w:r>
            <w:r w:rsidR="004F57F6">
              <w:rPr>
                <w:rFonts w:ascii="Arial" w:hAnsi="Arial" w:cs="Arial"/>
              </w:rPr>
              <w:t xml:space="preserve"> factors; perfect cube; non-</w:t>
            </w:r>
            <w:r w:rsidR="000C129F" w:rsidRPr="004C2D18">
              <w:rPr>
                <w:rFonts w:ascii="Arial" w:hAnsi="Arial" w:cs="Arial"/>
              </w:rPr>
              <w:t xml:space="preserve">perfect cube; principal square root; literal equations (formulas); field properties; axioms of equality; real numbers; subsets; quadratic equations; algebraically; graphically; verify; solution; member; linear and quadratic equations; intersection; no solution; parallel; infinite solutions; simplify expressions; solve equations; system of two linear equations; unique solution; </w:t>
            </w:r>
            <w:r w:rsidR="000C2B7F" w:rsidRPr="004C2D18">
              <w:rPr>
                <w:rFonts w:ascii="Arial" w:hAnsi="Arial" w:cs="Arial"/>
              </w:rPr>
              <w:t>roots; set builder notation; axioms of inequality; properties of order; linear equations; slope; x- and y- intercepts; dependent variable; independent variable; parent function; slope or y-intercept; transformations; slope of the line; equation of a line; graph of a line; half-plane; parallel lines; positive; negative; zero; undefined; vertical line; horizontal line.</w:t>
            </w:r>
          </w:p>
          <w:p w:rsidR="004E7BE0" w:rsidRPr="007A40B2" w:rsidRDefault="004E7BE0" w:rsidP="009A5164">
            <w:pPr>
              <w:rPr>
                <w:b/>
              </w:rPr>
            </w:pPr>
          </w:p>
        </w:tc>
      </w:tr>
      <w:tr w:rsidR="004C2D18" w:rsidRPr="007A40B2" w:rsidTr="004F57F6">
        <w:trPr>
          <w:jc w:val="center"/>
        </w:trPr>
        <w:tc>
          <w:tcPr>
            <w:tcW w:w="14225" w:type="dxa"/>
            <w:shd w:val="clear" w:color="auto" w:fill="CCFF99"/>
          </w:tcPr>
          <w:p w:rsidR="004F57F6" w:rsidRDefault="004F57F6" w:rsidP="009A5164">
            <w:pPr>
              <w:rPr>
                <w:b/>
                <w:i/>
                <w:sz w:val="28"/>
                <w:szCs w:val="28"/>
              </w:rPr>
            </w:pPr>
          </w:p>
          <w:p w:rsidR="004C2D18" w:rsidRDefault="004C2D18" w:rsidP="009A5164">
            <w:pPr>
              <w:rPr>
                <w:rFonts w:ascii="Arial" w:hAnsi="Arial" w:cs="Arial"/>
              </w:rPr>
            </w:pPr>
            <w:r>
              <w:rPr>
                <w:b/>
                <w:i/>
                <w:sz w:val="28"/>
                <w:szCs w:val="28"/>
              </w:rPr>
              <w:t xml:space="preserve">Equations and Inequalities: </w:t>
            </w:r>
            <w:r w:rsidRPr="004C2D18">
              <w:rPr>
                <w:rFonts w:ascii="Arial" w:hAnsi="Arial" w:cs="Arial"/>
              </w:rPr>
              <w:t>solution</w:t>
            </w:r>
            <w:r>
              <w:rPr>
                <w:rFonts w:ascii="Arial" w:hAnsi="Arial" w:cs="Arial"/>
              </w:rPr>
              <w:t xml:space="preserve">, member (side of equation), linear equation, quadratic equation, equality, literal equation (formula), justify, system of linear equations, intersect, point of intersection, parallel, coincide, field properties, properties of equality, zeros, x-intercept, function, roots, inequality, real-world, solution set, algebraically, graphically, slope, y-intercept, reflections, translations, parent function, dependent variable, independent variable, </w:t>
            </w:r>
            <w:r w:rsidR="004F57F6">
              <w:rPr>
                <w:rFonts w:ascii="Arial" w:hAnsi="Arial" w:cs="Arial"/>
              </w:rPr>
              <w:t>line, constant rate of change, equation of a line, half-plane, equal slopes, undefined, perpendicular</w:t>
            </w:r>
            <w:r>
              <w:rPr>
                <w:rFonts w:ascii="Arial" w:hAnsi="Arial" w:cs="Arial"/>
              </w:rPr>
              <w:t xml:space="preserve"> </w:t>
            </w:r>
          </w:p>
          <w:p w:rsidR="004F57F6" w:rsidRPr="004C2D18" w:rsidRDefault="004F57F6" w:rsidP="009A5164">
            <w:pPr>
              <w:rPr>
                <w:rFonts w:ascii="Arial" w:hAnsi="Arial" w:cs="Arial"/>
              </w:rPr>
            </w:pPr>
          </w:p>
        </w:tc>
      </w:tr>
      <w:tr w:rsidR="004E7BE0" w:rsidRPr="007A40B2" w:rsidTr="007A40B2">
        <w:trPr>
          <w:jc w:val="center"/>
        </w:trPr>
        <w:tc>
          <w:tcPr>
            <w:tcW w:w="14225" w:type="dxa"/>
            <w:shd w:val="clear" w:color="auto" w:fill="CCECFF"/>
          </w:tcPr>
          <w:p w:rsidR="004F57F6" w:rsidRDefault="00850C15" w:rsidP="009A5164">
            <w:pPr>
              <w:rPr>
                <w:b/>
                <w:i/>
                <w:sz w:val="28"/>
                <w:szCs w:val="28"/>
              </w:rPr>
            </w:pPr>
            <w:r w:rsidRPr="007A40B2">
              <w:rPr>
                <w:b/>
                <w:i/>
                <w:sz w:val="28"/>
                <w:szCs w:val="28"/>
              </w:rPr>
              <w:t xml:space="preserve"> </w:t>
            </w:r>
          </w:p>
          <w:p w:rsidR="004E7BE0" w:rsidRPr="007A40B2" w:rsidRDefault="00850C15" w:rsidP="009A5164">
            <w:pPr>
              <w:rPr>
                <w:b/>
              </w:rPr>
            </w:pPr>
            <w:r w:rsidRPr="007A40B2">
              <w:rPr>
                <w:b/>
                <w:i/>
                <w:sz w:val="28"/>
                <w:szCs w:val="28"/>
              </w:rPr>
              <w:t>Functions</w:t>
            </w:r>
            <w:r w:rsidR="004E7BE0" w:rsidRPr="007A40B2">
              <w:rPr>
                <w:b/>
                <w:i/>
                <w:sz w:val="28"/>
                <w:szCs w:val="28"/>
              </w:rPr>
              <w:t xml:space="preserve">: </w:t>
            </w:r>
            <w:r w:rsidR="00ED5084" w:rsidRPr="004C2D18">
              <w:rPr>
                <w:rFonts w:ascii="Arial" w:hAnsi="Arial" w:cs="Arial"/>
                <w:b/>
                <w:i/>
                <w:sz w:val="28"/>
                <w:szCs w:val="28"/>
              </w:rPr>
              <w:t xml:space="preserve"> </w:t>
            </w:r>
            <w:r w:rsidR="00ED5084" w:rsidRPr="004C2D18">
              <w:rPr>
                <w:rFonts w:ascii="Arial" w:hAnsi="Arial" w:cs="Arial"/>
              </w:rPr>
              <w:t xml:space="preserve">function; relation; </w:t>
            </w:r>
            <w:r w:rsidR="000C2B7F" w:rsidRPr="004C2D18">
              <w:rPr>
                <w:rFonts w:ascii="Arial" w:hAnsi="Arial" w:cs="Arial"/>
              </w:rPr>
              <w:t xml:space="preserve">domain; range; </w:t>
            </w:r>
            <w:r w:rsidR="00F563DE">
              <w:rPr>
                <w:rFonts w:ascii="Arial" w:hAnsi="Arial" w:cs="Arial"/>
              </w:rPr>
              <w:t xml:space="preserve">element; </w:t>
            </w:r>
            <w:r w:rsidR="000C2B7F" w:rsidRPr="004C2D18">
              <w:rPr>
                <w:rFonts w:ascii="Arial" w:hAnsi="Arial" w:cs="Arial"/>
              </w:rPr>
              <w:t xml:space="preserve">zeros of a function; x- and y-intercepts; inductive reasoning; abscissa; ordinate; zero of a function; </w:t>
            </w:r>
            <w:r w:rsidR="00F563DE">
              <w:rPr>
                <w:rFonts w:ascii="Arial" w:hAnsi="Arial" w:cs="Arial"/>
              </w:rPr>
              <w:t xml:space="preserve">unique; </w:t>
            </w:r>
            <w:r w:rsidR="000C2B7F" w:rsidRPr="004C2D18">
              <w:rPr>
                <w:rFonts w:ascii="Arial" w:hAnsi="Arial" w:cs="Arial"/>
              </w:rPr>
              <w:t>dependent variable; independent variable; constant of pr</w:t>
            </w:r>
            <w:r w:rsidR="00ED5084" w:rsidRPr="004C2D18">
              <w:rPr>
                <w:rFonts w:ascii="Arial" w:hAnsi="Arial" w:cs="Arial"/>
              </w:rPr>
              <w:t>o</w:t>
            </w:r>
            <w:r w:rsidR="000C2B7F" w:rsidRPr="004C2D18">
              <w:rPr>
                <w:rFonts w:ascii="Arial" w:hAnsi="Arial" w:cs="Arial"/>
              </w:rPr>
              <w:t>portionality; direct variation; origin; inverse variation.</w:t>
            </w:r>
          </w:p>
          <w:p w:rsidR="004E7BE0" w:rsidRPr="007A40B2" w:rsidRDefault="004E7BE0" w:rsidP="009A5164">
            <w:pPr>
              <w:rPr>
                <w:b/>
              </w:rPr>
            </w:pPr>
          </w:p>
        </w:tc>
      </w:tr>
      <w:tr w:rsidR="00850C15" w:rsidRPr="007A40B2" w:rsidTr="004F57F6">
        <w:trPr>
          <w:jc w:val="center"/>
        </w:trPr>
        <w:tc>
          <w:tcPr>
            <w:tcW w:w="14225" w:type="dxa"/>
            <w:shd w:val="clear" w:color="auto" w:fill="FFC000"/>
          </w:tcPr>
          <w:p w:rsidR="00850C15" w:rsidRPr="00C04712" w:rsidRDefault="00850C15" w:rsidP="009A5164">
            <w:pPr>
              <w:rPr>
                <w:rFonts w:ascii="Arial" w:hAnsi="Arial" w:cs="Arial"/>
              </w:rPr>
            </w:pPr>
            <w:r w:rsidRPr="007A40B2">
              <w:rPr>
                <w:b/>
                <w:i/>
                <w:sz w:val="28"/>
                <w:szCs w:val="28"/>
              </w:rPr>
              <w:t>Statistics:</w:t>
            </w:r>
            <w:r w:rsidR="00ED5084" w:rsidRPr="007A40B2">
              <w:rPr>
                <w:b/>
                <w:i/>
                <w:sz w:val="28"/>
                <w:szCs w:val="28"/>
              </w:rPr>
              <w:t xml:space="preserve">  </w:t>
            </w:r>
            <w:r w:rsidR="00BB0CC2" w:rsidRPr="004C2D18">
              <w:rPr>
                <w:rFonts w:ascii="Arial" w:hAnsi="Arial" w:cs="Arial"/>
              </w:rPr>
              <w:t>variance; z-scores; mean absolute deviation; standard deviation; descriptive statistics; measures of center and variation; curve of best fit; contextual validity</w:t>
            </w:r>
            <w:r w:rsidR="00F563DE">
              <w:rPr>
                <w:rFonts w:ascii="Arial" w:hAnsi="Arial" w:cs="Arial"/>
              </w:rPr>
              <w:t>; box-and-whisker plot; curve of best fit; sample size, randomness, bias</w:t>
            </w:r>
            <w:r w:rsidR="00BB0CC2" w:rsidRPr="004C2D18">
              <w:rPr>
                <w:rFonts w:ascii="Arial" w:hAnsi="Arial" w:cs="Arial"/>
              </w:rPr>
              <w:t>.</w:t>
            </w:r>
          </w:p>
        </w:tc>
      </w:tr>
    </w:tbl>
    <w:p w:rsidR="00FE60D8" w:rsidRDefault="00FE60D8">
      <w:r>
        <w:br w:type="page"/>
      </w:r>
    </w:p>
    <w:tbl>
      <w:tblPr>
        <w:tblW w:w="1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5"/>
      </w:tblGrid>
      <w:tr w:rsidR="004E7BE0" w:rsidRPr="007A40B2" w:rsidTr="007A40B2">
        <w:trPr>
          <w:jc w:val="center"/>
        </w:trPr>
        <w:tc>
          <w:tcPr>
            <w:tcW w:w="14225" w:type="dxa"/>
            <w:shd w:val="clear" w:color="auto" w:fill="C0C0C0"/>
          </w:tcPr>
          <w:p w:rsidR="004E7BE0" w:rsidRPr="007A40B2" w:rsidRDefault="006C72F7" w:rsidP="007A40B2">
            <w:pPr>
              <w:jc w:val="center"/>
              <w:rPr>
                <w:b/>
                <w:sz w:val="36"/>
                <w:szCs w:val="36"/>
              </w:rPr>
            </w:pPr>
            <w:r w:rsidRPr="007A40B2">
              <w:rPr>
                <w:b/>
                <w:sz w:val="36"/>
                <w:szCs w:val="36"/>
              </w:rPr>
              <w:lastRenderedPageBreak/>
              <w:t>GEOMETRY</w:t>
            </w:r>
          </w:p>
        </w:tc>
      </w:tr>
      <w:tr w:rsidR="004E7BE0" w:rsidRPr="007A40B2" w:rsidTr="007A40B2">
        <w:trPr>
          <w:jc w:val="center"/>
        </w:trPr>
        <w:tc>
          <w:tcPr>
            <w:tcW w:w="14225" w:type="dxa"/>
            <w:tcBorders>
              <w:bottom w:val="single" w:sz="4" w:space="0" w:color="auto"/>
            </w:tcBorders>
            <w:shd w:val="clear" w:color="auto" w:fill="FFCCFF"/>
          </w:tcPr>
          <w:p w:rsidR="00C04712" w:rsidRDefault="00C04712" w:rsidP="009A5164">
            <w:pPr>
              <w:rPr>
                <w:b/>
                <w:i/>
                <w:sz w:val="28"/>
                <w:szCs w:val="28"/>
              </w:rPr>
            </w:pPr>
          </w:p>
          <w:p w:rsidR="005F6ED0" w:rsidRPr="00C04712" w:rsidRDefault="00BB0CC2" w:rsidP="009A5164">
            <w:pPr>
              <w:rPr>
                <w:rFonts w:ascii="Arial" w:hAnsi="Arial" w:cs="Arial"/>
                <w:b/>
              </w:rPr>
            </w:pPr>
            <w:r>
              <w:rPr>
                <w:b/>
                <w:i/>
                <w:sz w:val="28"/>
                <w:szCs w:val="28"/>
              </w:rPr>
              <w:t xml:space="preserve">Reasoning, </w:t>
            </w:r>
            <w:r w:rsidR="00850C15" w:rsidRPr="007A40B2">
              <w:rPr>
                <w:b/>
                <w:i/>
                <w:sz w:val="28"/>
                <w:szCs w:val="28"/>
              </w:rPr>
              <w:t>Lines</w:t>
            </w:r>
            <w:r>
              <w:rPr>
                <w:b/>
                <w:i/>
                <w:sz w:val="28"/>
                <w:szCs w:val="28"/>
              </w:rPr>
              <w:t>,</w:t>
            </w:r>
            <w:r w:rsidR="00850C15" w:rsidRPr="007A40B2">
              <w:rPr>
                <w:b/>
                <w:i/>
                <w:sz w:val="28"/>
                <w:szCs w:val="28"/>
              </w:rPr>
              <w:t xml:space="preserve"> and</w:t>
            </w:r>
            <w:r>
              <w:rPr>
                <w:b/>
                <w:i/>
                <w:sz w:val="28"/>
                <w:szCs w:val="28"/>
              </w:rPr>
              <w:t xml:space="preserve"> Transformations</w:t>
            </w:r>
            <w:r w:rsidR="004E7BE0" w:rsidRPr="007A40B2">
              <w:rPr>
                <w:b/>
                <w:i/>
                <w:sz w:val="28"/>
                <w:szCs w:val="28"/>
              </w:rPr>
              <w:t>:</w:t>
            </w:r>
            <w:r w:rsidR="00397E13" w:rsidRPr="007A40B2">
              <w:rPr>
                <w:b/>
                <w:i/>
                <w:sz w:val="28"/>
                <w:szCs w:val="28"/>
              </w:rPr>
              <w:t xml:space="preserve"> </w:t>
            </w:r>
            <w:r w:rsidR="00397E13" w:rsidRPr="00C04712">
              <w:rPr>
                <w:rFonts w:ascii="Arial" w:hAnsi="Arial" w:cs="Arial"/>
                <w:b/>
                <w:i/>
                <w:sz w:val="28"/>
                <w:szCs w:val="28"/>
              </w:rPr>
              <w:t xml:space="preserve"> </w:t>
            </w:r>
            <w:r w:rsidR="00397E13" w:rsidRPr="00C04712">
              <w:rPr>
                <w:rFonts w:ascii="Arial" w:hAnsi="Arial" w:cs="Arial"/>
              </w:rPr>
              <w:t>intersecting</w:t>
            </w:r>
            <w:r w:rsidRPr="00C04712">
              <w:rPr>
                <w:rFonts w:ascii="Arial" w:hAnsi="Arial" w:cs="Arial"/>
              </w:rPr>
              <w:t xml:space="preserve">; union; premises; conclusion; converse; inverse; </w:t>
            </w:r>
            <w:proofErr w:type="spellStart"/>
            <w:r w:rsidRPr="00C04712">
              <w:rPr>
                <w:rFonts w:ascii="Arial" w:hAnsi="Arial" w:cs="Arial"/>
              </w:rPr>
              <w:t>contrapositive</w:t>
            </w:r>
            <w:proofErr w:type="spellEnd"/>
            <w:r w:rsidRPr="00C04712">
              <w:rPr>
                <w:rFonts w:ascii="Arial" w:hAnsi="Arial" w:cs="Arial"/>
              </w:rPr>
              <w:t>; conditi</w:t>
            </w:r>
            <w:r w:rsidR="00194503" w:rsidRPr="00C04712">
              <w:rPr>
                <w:rFonts w:ascii="Arial" w:hAnsi="Arial" w:cs="Arial"/>
              </w:rPr>
              <w:t>onal statement; symbolic form; V</w:t>
            </w:r>
            <w:r w:rsidRPr="00C04712">
              <w:rPr>
                <w:rFonts w:ascii="Arial" w:hAnsi="Arial" w:cs="Arial"/>
              </w:rPr>
              <w:t xml:space="preserve">enn diagrams; deductive reasoning; inductive reasoning, deductive reasoning; proof; definitions; postulates; theorems; observations; assumptions; hypotheses; logical arguments; Euclidean geometry; undefined terms; </w:t>
            </w:r>
            <w:proofErr w:type="spellStart"/>
            <w:r w:rsidRPr="00C04712">
              <w:rPr>
                <w:rFonts w:ascii="Arial" w:hAnsi="Arial" w:cs="Arial"/>
              </w:rPr>
              <w:t>biconditional</w:t>
            </w:r>
            <w:proofErr w:type="spellEnd"/>
            <w:r w:rsidRPr="00C04712">
              <w:rPr>
                <w:rFonts w:ascii="Arial" w:hAnsi="Arial" w:cs="Arial"/>
              </w:rPr>
              <w:t>; transversal; intersected; parallel lines; parallel postulate; corresponding angles; alternate interior angles, alternate exterior angles; same-side (consecutive) interior angl</w:t>
            </w:r>
            <w:r w:rsidR="00194503" w:rsidRPr="00C04712">
              <w:rPr>
                <w:rFonts w:ascii="Arial" w:hAnsi="Arial" w:cs="Arial"/>
              </w:rPr>
              <w:t>es; distance; midpoint; slope; p</w:t>
            </w:r>
            <w:r w:rsidRPr="00C04712">
              <w:rPr>
                <w:rFonts w:ascii="Arial" w:hAnsi="Arial" w:cs="Arial"/>
              </w:rPr>
              <w:t xml:space="preserve">arallel; perpendicular; symmetric; translated; reflected; rotated; dilated; transformations; distance formula; image; isomorphic; </w:t>
            </w:r>
            <w:proofErr w:type="spellStart"/>
            <w:r w:rsidRPr="00C04712">
              <w:rPr>
                <w:rFonts w:ascii="Arial" w:hAnsi="Arial" w:cs="Arial"/>
              </w:rPr>
              <w:t>preimage</w:t>
            </w:r>
            <w:proofErr w:type="spellEnd"/>
            <w:r w:rsidRPr="00C04712">
              <w:rPr>
                <w:rFonts w:ascii="Arial" w:hAnsi="Arial" w:cs="Arial"/>
              </w:rPr>
              <w:t xml:space="preserve">; distance formula; </w:t>
            </w:r>
            <w:r w:rsidR="00194503" w:rsidRPr="00C04712">
              <w:rPr>
                <w:rFonts w:ascii="Arial" w:hAnsi="Arial" w:cs="Arial"/>
              </w:rPr>
              <w:t>a line segment congruent; perpendicular bisector; point; line; bisector of a given angle.</w:t>
            </w:r>
          </w:p>
          <w:p w:rsidR="004E7BE0" w:rsidRPr="007A40B2" w:rsidRDefault="004E7BE0" w:rsidP="009A5164">
            <w:pPr>
              <w:rPr>
                <w:b/>
              </w:rPr>
            </w:pPr>
          </w:p>
        </w:tc>
      </w:tr>
      <w:tr w:rsidR="005F6ED0" w:rsidRPr="007A40B2" w:rsidTr="007A40B2">
        <w:trPr>
          <w:cantSplit/>
          <w:jc w:val="center"/>
        </w:trPr>
        <w:tc>
          <w:tcPr>
            <w:tcW w:w="14225" w:type="dxa"/>
            <w:shd w:val="clear" w:color="auto" w:fill="FFCCCC"/>
          </w:tcPr>
          <w:p w:rsidR="00C04712" w:rsidRDefault="00C04712" w:rsidP="009A5164">
            <w:pPr>
              <w:rPr>
                <w:b/>
                <w:i/>
                <w:sz w:val="28"/>
                <w:szCs w:val="28"/>
              </w:rPr>
            </w:pPr>
          </w:p>
          <w:p w:rsidR="005F6ED0" w:rsidRPr="00C04712" w:rsidRDefault="0048292B" w:rsidP="009A5164">
            <w:pPr>
              <w:rPr>
                <w:rFonts w:ascii="Arial" w:hAnsi="Arial" w:cs="Arial"/>
                <w:b/>
              </w:rPr>
            </w:pPr>
            <w:r>
              <w:rPr>
                <w:b/>
                <w:i/>
                <w:sz w:val="28"/>
                <w:szCs w:val="28"/>
              </w:rPr>
              <w:t>Triangles</w:t>
            </w:r>
            <w:r w:rsidR="005F6ED0" w:rsidRPr="007A40B2">
              <w:rPr>
                <w:b/>
                <w:i/>
                <w:sz w:val="28"/>
                <w:szCs w:val="28"/>
              </w:rPr>
              <w:t xml:space="preserve">: </w:t>
            </w:r>
            <w:r w:rsidR="005F6ED0" w:rsidRPr="00C04712">
              <w:rPr>
                <w:rFonts w:ascii="Arial" w:hAnsi="Arial" w:cs="Arial"/>
                <w:b/>
                <w:i/>
                <w:sz w:val="28"/>
                <w:szCs w:val="28"/>
              </w:rPr>
              <w:t xml:space="preserve"> </w:t>
            </w:r>
            <w:r w:rsidRPr="00C04712">
              <w:rPr>
                <w:rFonts w:ascii="Arial" w:hAnsi="Arial" w:cs="Arial"/>
              </w:rPr>
              <w:t xml:space="preserve">similarity; congruent figures; proportions; algebraic methods; coordinate methods; </w:t>
            </w:r>
            <w:r w:rsidR="005F6ED0" w:rsidRPr="00C04712">
              <w:rPr>
                <w:rFonts w:ascii="Arial" w:hAnsi="Arial" w:cs="Arial"/>
              </w:rPr>
              <w:t>Pythagorean Theorem; right triangle; ratio</w:t>
            </w:r>
            <w:r w:rsidRPr="00C04712">
              <w:rPr>
                <w:rFonts w:ascii="Arial" w:hAnsi="Arial" w:cs="Arial"/>
              </w:rPr>
              <w:t>s</w:t>
            </w:r>
            <w:r w:rsidR="005F6ED0" w:rsidRPr="00C04712">
              <w:rPr>
                <w:rFonts w:ascii="Arial" w:hAnsi="Arial" w:cs="Arial"/>
              </w:rPr>
              <w:t xml:space="preserve">; </w:t>
            </w:r>
            <w:r w:rsidRPr="00C04712">
              <w:rPr>
                <w:rFonts w:ascii="Arial" w:hAnsi="Arial" w:cs="Arial"/>
              </w:rPr>
              <w:t>scale factor; hypotenuse; 45-45-90 degree triangles; 30-60-90 triangles; sine; cosine; tangent.</w:t>
            </w:r>
          </w:p>
          <w:p w:rsidR="005F6ED0" w:rsidRPr="007A40B2" w:rsidRDefault="005F6ED0" w:rsidP="009A5164">
            <w:pPr>
              <w:rPr>
                <w:b/>
              </w:rPr>
            </w:pPr>
          </w:p>
        </w:tc>
      </w:tr>
      <w:tr w:rsidR="005F6ED0" w:rsidRPr="007A40B2" w:rsidTr="007A40B2">
        <w:trPr>
          <w:jc w:val="center"/>
        </w:trPr>
        <w:tc>
          <w:tcPr>
            <w:tcW w:w="14225" w:type="dxa"/>
            <w:shd w:val="clear" w:color="auto" w:fill="CCFFFF"/>
          </w:tcPr>
          <w:p w:rsidR="00C04712" w:rsidRDefault="00C04712" w:rsidP="009A5164">
            <w:pPr>
              <w:rPr>
                <w:b/>
                <w:i/>
                <w:sz w:val="28"/>
                <w:szCs w:val="28"/>
              </w:rPr>
            </w:pPr>
          </w:p>
          <w:p w:rsidR="005F6ED0" w:rsidRPr="00C04712" w:rsidRDefault="005F6ED0" w:rsidP="009A5164">
            <w:pPr>
              <w:rPr>
                <w:rFonts w:ascii="Arial" w:hAnsi="Arial" w:cs="Arial"/>
                <w:b/>
              </w:rPr>
            </w:pPr>
            <w:r w:rsidRPr="007A40B2">
              <w:rPr>
                <w:b/>
                <w:i/>
                <w:sz w:val="28"/>
                <w:szCs w:val="28"/>
              </w:rPr>
              <w:t xml:space="preserve">Polygons and Circles:  </w:t>
            </w:r>
            <w:r w:rsidRPr="00C04712">
              <w:rPr>
                <w:rFonts w:ascii="Arial" w:hAnsi="Arial" w:cs="Arial"/>
              </w:rPr>
              <w:t xml:space="preserve">quadrilateral; parallelogram; rectangle; rhombi; square; </w:t>
            </w:r>
            <w:r w:rsidR="00E3355A" w:rsidRPr="00C04712">
              <w:rPr>
                <w:rFonts w:ascii="Arial" w:hAnsi="Arial" w:cs="Arial"/>
              </w:rPr>
              <w:t xml:space="preserve">isosceles </w:t>
            </w:r>
            <w:r w:rsidRPr="00C04712">
              <w:rPr>
                <w:rFonts w:ascii="Arial" w:hAnsi="Arial" w:cs="Arial"/>
              </w:rPr>
              <w:t>trapezoid</w:t>
            </w:r>
            <w:r w:rsidR="00E3355A" w:rsidRPr="00C04712">
              <w:rPr>
                <w:rFonts w:ascii="Arial" w:hAnsi="Arial" w:cs="Arial"/>
              </w:rPr>
              <w:t>s;</w:t>
            </w:r>
            <w:r w:rsidRPr="00C04712">
              <w:rPr>
                <w:rFonts w:ascii="Arial" w:hAnsi="Arial" w:cs="Arial"/>
              </w:rPr>
              <w:t xml:space="preserve"> </w:t>
            </w:r>
            <w:r w:rsidR="00E3355A" w:rsidRPr="00C04712">
              <w:rPr>
                <w:rFonts w:ascii="Arial" w:hAnsi="Arial" w:cs="Arial"/>
              </w:rPr>
              <w:t xml:space="preserve">trapezoids; </w:t>
            </w:r>
            <w:r w:rsidRPr="00C04712">
              <w:rPr>
                <w:rFonts w:ascii="Arial" w:hAnsi="Arial" w:cs="Arial"/>
              </w:rPr>
              <w:t xml:space="preserve">distance formula; slope; midpoint formula; </w:t>
            </w:r>
            <w:r w:rsidR="00E3355A" w:rsidRPr="00C04712">
              <w:rPr>
                <w:rFonts w:ascii="Arial" w:hAnsi="Arial" w:cs="Arial"/>
              </w:rPr>
              <w:t>polygons; intersecting lines;</w:t>
            </w:r>
            <w:r w:rsidRPr="00C04712">
              <w:rPr>
                <w:rFonts w:ascii="Arial" w:hAnsi="Arial" w:cs="Arial"/>
              </w:rPr>
              <w:t xml:space="preserve"> regular polygon; </w:t>
            </w:r>
            <w:proofErr w:type="spellStart"/>
            <w:r w:rsidRPr="00C04712">
              <w:rPr>
                <w:rFonts w:ascii="Arial" w:hAnsi="Arial" w:cs="Arial"/>
              </w:rPr>
              <w:t>nonregular</w:t>
            </w:r>
            <w:proofErr w:type="spellEnd"/>
            <w:r w:rsidRPr="00C04712">
              <w:rPr>
                <w:rFonts w:ascii="Arial" w:hAnsi="Arial" w:cs="Arial"/>
              </w:rPr>
              <w:t xml:space="preserve"> polygon; </w:t>
            </w:r>
            <w:r w:rsidR="00E3355A" w:rsidRPr="00C04712">
              <w:rPr>
                <w:rFonts w:ascii="Arial" w:hAnsi="Arial" w:cs="Arial"/>
              </w:rPr>
              <w:t xml:space="preserve">exterior angle; corresponding interior angle; linear pair; convex; polygon; </w:t>
            </w:r>
            <w:proofErr w:type="spellStart"/>
            <w:r w:rsidR="00E3355A" w:rsidRPr="00C04712">
              <w:rPr>
                <w:rFonts w:ascii="Arial" w:hAnsi="Arial" w:cs="Arial"/>
              </w:rPr>
              <w:t>nonoverlapping</w:t>
            </w:r>
            <w:proofErr w:type="spellEnd"/>
            <w:r w:rsidR="00E3355A" w:rsidRPr="00C04712">
              <w:rPr>
                <w:rFonts w:ascii="Arial" w:hAnsi="Arial" w:cs="Arial"/>
              </w:rPr>
              <w:t xml:space="preserve"> triangles; angles arcs; chords; tangents; secants; inscribed angles; </w:t>
            </w:r>
            <w:r w:rsidR="00B6528E" w:rsidRPr="00C04712">
              <w:rPr>
                <w:rFonts w:ascii="Arial" w:hAnsi="Arial" w:cs="Arial"/>
              </w:rPr>
              <w:t>locus; equidistant; center; conic section; radius; endpoint; diameter.</w:t>
            </w:r>
          </w:p>
          <w:p w:rsidR="005F6ED0" w:rsidRPr="007A40B2" w:rsidRDefault="005F6ED0" w:rsidP="009A5164">
            <w:pPr>
              <w:rPr>
                <w:b/>
              </w:rPr>
            </w:pPr>
          </w:p>
        </w:tc>
      </w:tr>
      <w:tr w:rsidR="005F6ED0" w:rsidRPr="007A40B2" w:rsidTr="007A40B2">
        <w:trPr>
          <w:jc w:val="center"/>
        </w:trPr>
        <w:tc>
          <w:tcPr>
            <w:tcW w:w="14225" w:type="dxa"/>
            <w:shd w:val="clear" w:color="auto" w:fill="FFFF99"/>
          </w:tcPr>
          <w:p w:rsidR="00C04712" w:rsidRDefault="00C04712" w:rsidP="009A5164">
            <w:pPr>
              <w:rPr>
                <w:b/>
                <w:i/>
                <w:sz w:val="28"/>
                <w:szCs w:val="28"/>
              </w:rPr>
            </w:pPr>
          </w:p>
          <w:p w:rsidR="005F6ED0" w:rsidRPr="00C04712" w:rsidRDefault="005F6ED0" w:rsidP="009A5164">
            <w:pPr>
              <w:rPr>
                <w:rFonts w:ascii="Arial" w:hAnsi="Arial" w:cs="Arial"/>
                <w:b/>
              </w:rPr>
            </w:pPr>
            <w:r w:rsidRPr="007A40B2">
              <w:rPr>
                <w:b/>
                <w:i/>
                <w:sz w:val="28"/>
                <w:szCs w:val="28"/>
              </w:rPr>
              <w:t xml:space="preserve">Three-Dimensional Figures: </w:t>
            </w:r>
            <w:r w:rsidRPr="00C04712">
              <w:rPr>
                <w:rFonts w:ascii="Arial" w:hAnsi="Arial" w:cs="Arial"/>
                <w:b/>
                <w:i/>
                <w:sz w:val="28"/>
                <w:szCs w:val="28"/>
              </w:rPr>
              <w:t xml:space="preserve"> </w:t>
            </w:r>
            <w:r w:rsidRPr="00C04712">
              <w:rPr>
                <w:rFonts w:ascii="Arial" w:hAnsi="Arial" w:cs="Arial"/>
              </w:rPr>
              <w:t>three</w:t>
            </w:r>
            <w:r w:rsidR="00B6528E" w:rsidRPr="00C04712">
              <w:rPr>
                <w:rFonts w:ascii="Arial" w:hAnsi="Arial" w:cs="Arial"/>
              </w:rPr>
              <w:t>-</w:t>
            </w:r>
            <w:r w:rsidRPr="00C04712">
              <w:rPr>
                <w:rFonts w:ascii="Arial" w:hAnsi="Arial" w:cs="Arial"/>
              </w:rPr>
              <w:t xml:space="preserve">dimensional </w:t>
            </w:r>
            <w:r w:rsidR="00B6528E" w:rsidRPr="00C04712">
              <w:rPr>
                <w:rFonts w:ascii="Arial" w:hAnsi="Arial" w:cs="Arial"/>
              </w:rPr>
              <w:t>object</w:t>
            </w:r>
            <w:r w:rsidRPr="00C04712">
              <w:rPr>
                <w:rFonts w:ascii="Arial" w:hAnsi="Arial" w:cs="Arial"/>
              </w:rPr>
              <w:t>; surface area; volume; cylinder</w:t>
            </w:r>
            <w:r w:rsidR="00B6528E" w:rsidRPr="00C04712">
              <w:rPr>
                <w:rFonts w:ascii="Arial" w:hAnsi="Arial" w:cs="Arial"/>
              </w:rPr>
              <w:t>s</w:t>
            </w:r>
            <w:r w:rsidRPr="00C04712">
              <w:rPr>
                <w:rFonts w:ascii="Arial" w:hAnsi="Arial" w:cs="Arial"/>
              </w:rPr>
              <w:t>; prism</w:t>
            </w:r>
            <w:r w:rsidR="00B6528E" w:rsidRPr="00C04712">
              <w:rPr>
                <w:rFonts w:ascii="Arial" w:hAnsi="Arial" w:cs="Arial"/>
              </w:rPr>
              <w:t>s</w:t>
            </w:r>
            <w:r w:rsidRPr="00C04712">
              <w:rPr>
                <w:rFonts w:ascii="Arial" w:hAnsi="Arial" w:cs="Arial"/>
              </w:rPr>
              <w:t>; pyramid</w:t>
            </w:r>
            <w:r w:rsidR="00B6528E" w:rsidRPr="00C04712">
              <w:rPr>
                <w:rFonts w:ascii="Arial" w:hAnsi="Arial" w:cs="Arial"/>
              </w:rPr>
              <w:t>s</w:t>
            </w:r>
            <w:r w:rsidRPr="00C04712">
              <w:rPr>
                <w:rFonts w:ascii="Arial" w:hAnsi="Arial" w:cs="Arial"/>
              </w:rPr>
              <w:t>; cone</w:t>
            </w:r>
            <w:r w:rsidR="00B6528E" w:rsidRPr="00C04712">
              <w:rPr>
                <w:rFonts w:ascii="Arial" w:hAnsi="Arial" w:cs="Arial"/>
              </w:rPr>
              <w:t>s</w:t>
            </w:r>
            <w:r w:rsidRPr="00C04712">
              <w:rPr>
                <w:rFonts w:ascii="Arial" w:hAnsi="Arial" w:cs="Arial"/>
              </w:rPr>
              <w:t>; sphere</w:t>
            </w:r>
            <w:r w:rsidR="00B6528E" w:rsidRPr="00C04712">
              <w:rPr>
                <w:rFonts w:ascii="Arial" w:hAnsi="Arial" w:cs="Arial"/>
              </w:rPr>
              <w:t>s</w:t>
            </w:r>
            <w:r w:rsidRPr="00C04712">
              <w:rPr>
                <w:rFonts w:ascii="Arial" w:hAnsi="Arial" w:cs="Arial"/>
              </w:rPr>
              <w:t xml:space="preserve">; </w:t>
            </w:r>
            <w:r w:rsidR="0075555B" w:rsidRPr="00C04712">
              <w:rPr>
                <w:rFonts w:ascii="Arial" w:hAnsi="Arial" w:cs="Arial"/>
              </w:rPr>
              <w:t>lengths; perimeters; areas; volumes; dimension; constant ratio; proportional reasoning;</w:t>
            </w:r>
            <w:r w:rsidRPr="00C04712">
              <w:rPr>
                <w:rFonts w:ascii="Arial" w:hAnsi="Arial" w:cs="Arial"/>
              </w:rPr>
              <w:t xml:space="preserve"> ratio</w:t>
            </w:r>
            <w:r w:rsidR="00B6528E" w:rsidRPr="00C04712">
              <w:rPr>
                <w:rFonts w:ascii="Arial" w:hAnsi="Arial" w:cs="Arial"/>
              </w:rPr>
              <w:t>s</w:t>
            </w:r>
            <w:r w:rsidR="0075555B" w:rsidRPr="00C04712">
              <w:rPr>
                <w:rFonts w:ascii="Arial" w:hAnsi="Arial" w:cs="Arial"/>
              </w:rPr>
              <w:t>.</w:t>
            </w:r>
          </w:p>
          <w:p w:rsidR="005F6ED0" w:rsidRPr="007A40B2" w:rsidRDefault="005F6ED0" w:rsidP="009A5164">
            <w:pPr>
              <w:rPr>
                <w:b/>
              </w:rPr>
            </w:pPr>
          </w:p>
        </w:tc>
      </w:tr>
      <w:tr w:rsidR="005F6ED0" w:rsidRPr="007A40B2" w:rsidTr="007A40B2">
        <w:trPr>
          <w:jc w:val="center"/>
        </w:trPr>
        <w:tc>
          <w:tcPr>
            <w:tcW w:w="14225" w:type="dxa"/>
            <w:tcBorders>
              <w:bottom w:val="single" w:sz="4" w:space="0" w:color="auto"/>
            </w:tcBorders>
            <w:shd w:val="clear" w:color="auto" w:fill="CCFFCC"/>
          </w:tcPr>
          <w:p w:rsidR="00C04712" w:rsidRDefault="00C04712" w:rsidP="009A5164">
            <w:pPr>
              <w:rPr>
                <w:b/>
                <w:i/>
                <w:sz w:val="28"/>
                <w:szCs w:val="28"/>
              </w:rPr>
            </w:pPr>
          </w:p>
          <w:p w:rsidR="005F6ED0" w:rsidRPr="00C04712" w:rsidRDefault="005F6ED0" w:rsidP="009A5164">
            <w:pPr>
              <w:rPr>
                <w:rFonts w:ascii="Arial" w:hAnsi="Arial" w:cs="Arial"/>
              </w:rPr>
            </w:pPr>
            <w:r w:rsidRPr="007A40B2">
              <w:rPr>
                <w:b/>
                <w:i/>
                <w:sz w:val="28"/>
                <w:szCs w:val="28"/>
              </w:rPr>
              <w:t xml:space="preserve">Coordinate Relations and Transformations:  </w:t>
            </w:r>
            <w:r w:rsidRPr="00C04712">
              <w:rPr>
                <w:rFonts w:ascii="Arial" w:hAnsi="Arial" w:cs="Arial"/>
              </w:rPr>
              <w:t>transformation; distance formula; Pythagorean Theorem; coordinate plane; reflection; rotation; translation; line segment; coordinates; endpoint; midpoint formula; slope of a line; point symmetry; line symmetry</w:t>
            </w:r>
          </w:p>
          <w:p w:rsidR="005F6ED0" w:rsidRDefault="005F6ED0" w:rsidP="009A5164">
            <w:pPr>
              <w:rPr>
                <w:b/>
              </w:rPr>
            </w:pPr>
          </w:p>
          <w:p w:rsidR="00C04712" w:rsidRPr="007A40B2" w:rsidRDefault="00C04712" w:rsidP="009A5164">
            <w:pPr>
              <w:rPr>
                <w:b/>
              </w:rPr>
            </w:pPr>
          </w:p>
        </w:tc>
      </w:tr>
      <w:tr w:rsidR="005F6ED0" w:rsidRPr="007A40B2" w:rsidTr="007A40B2">
        <w:trPr>
          <w:jc w:val="center"/>
        </w:trPr>
        <w:tc>
          <w:tcPr>
            <w:tcW w:w="14225" w:type="dxa"/>
            <w:tcBorders>
              <w:bottom w:val="single" w:sz="4" w:space="0" w:color="auto"/>
            </w:tcBorders>
            <w:shd w:val="clear" w:color="auto" w:fill="C0C0C0"/>
          </w:tcPr>
          <w:p w:rsidR="005F6ED0" w:rsidRPr="00FE60D8" w:rsidRDefault="005F6ED0" w:rsidP="007A40B2">
            <w:pPr>
              <w:jc w:val="center"/>
              <w:rPr>
                <w:b/>
                <w:sz w:val="48"/>
                <w:szCs w:val="48"/>
              </w:rPr>
            </w:pPr>
            <w:r w:rsidRPr="00FE60D8">
              <w:rPr>
                <w:b/>
                <w:sz w:val="48"/>
                <w:szCs w:val="48"/>
              </w:rPr>
              <w:lastRenderedPageBreak/>
              <w:t>ALGEBRA II</w:t>
            </w:r>
          </w:p>
        </w:tc>
      </w:tr>
      <w:tr w:rsidR="005F6ED0" w:rsidRPr="007A40B2" w:rsidTr="007A40B2">
        <w:trPr>
          <w:jc w:val="center"/>
        </w:trPr>
        <w:tc>
          <w:tcPr>
            <w:tcW w:w="14225" w:type="dxa"/>
            <w:tcBorders>
              <w:bottom w:val="single" w:sz="4" w:space="0" w:color="auto"/>
            </w:tcBorders>
            <w:shd w:val="clear" w:color="auto" w:fill="CCFF99"/>
          </w:tcPr>
          <w:p w:rsidR="00520044" w:rsidRDefault="00520044" w:rsidP="0075555B">
            <w:pPr>
              <w:rPr>
                <w:b/>
                <w:i/>
                <w:sz w:val="28"/>
                <w:szCs w:val="28"/>
              </w:rPr>
            </w:pPr>
          </w:p>
          <w:p w:rsidR="0075555B" w:rsidRPr="00520044" w:rsidRDefault="005F6ED0" w:rsidP="0075555B">
            <w:pPr>
              <w:rPr>
                <w:rFonts w:ascii="Arial" w:hAnsi="Arial" w:cs="Arial"/>
              </w:rPr>
            </w:pPr>
            <w:r w:rsidRPr="007A40B2">
              <w:rPr>
                <w:b/>
                <w:i/>
                <w:sz w:val="28"/>
                <w:szCs w:val="28"/>
              </w:rPr>
              <w:t xml:space="preserve">Expressions and Operations: </w:t>
            </w:r>
            <w:r w:rsidRPr="00520044">
              <w:rPr>
                <w:rFonts w:ascii="Arial" w:hAnsi="Arial" w:cs="Arial"/>
                <w:b/>
                <w:i/>
                <w:sz w:val="28"/>
                <w:szCs w:val="28"/>
              </w:rPr>
              <w:t xml:space="preserve"> </w:t>
            </w:r>
            <w:r w:rsidR="0075555B" w:rsidRPr="00520044">
              <w:rPr>
                <w:rFonts w:ascii="Arial" w:hAnsi="Arial" w:cs="Arial"/>
              </w:rPr>
              <w:t>rational algebraic expressions; rational numbers; variables; rational exponents; radical expressions; radical notation; exponential notation; factor; difference of squares; sum and difference of cubes; perfect square trinomials</w:t>
            </w:r>
            <w:r w:rsidR="008842A3" w:rsidRPr="00520044">
              <w:rPr>
                <w:rFonts w:ascii="Arial" w:hAnsi="Arial" w:cs="Arial"/>
              </w:rPr>
              <w:t xml:space="preserve">; complex numbers; real numbers; </w:t>
            </w:r>
            <w:proofErr w:type="spellStart"/>
            <w:r w:rsidR="008842A3" w:rsidRPr="00520044">
              <w:rPr>
                <w:rFonts w:ascii="Arial" w:hAnsi="Arial" w:cs="Arial"/>
              </w:rPr>
              <w:t>i</w:t>
            </w:r>
            <w:proofErr w:type="spellEnd"/>
            <w:r w:rsidR="008842A3" w:rsidRPr="00520044">
              <w:rPr>
                <w:rFonts w:ascii="Arial" w:hAnsi="Arial" w:cs="Arial"/>
              </w:rPr>
              <w:t>; square root; radical expressions; rational numbers; pure imaginary; real; rational; irrational; integers; whole; natural.</w:t>
            </w:r>
          </w:p>
          <w:p w:rsidR="008842A3" w:rsidRPr="007A40B2" w:rsidRDefault="008842A3" w:rsidP="0075555B">
            <w:pPr>
              <w:rPr>
                <w:b/>
                <w:sz w:val="28"/>
                <w:szCs w:val="28"/>
              </w:rPr>
            </w:pPr>
          </w:p>
        </w:tc>
      </w:tr>
      <w:tr w:rsidR="005F6ED0" w:rsidRPr="007A40B2" w:rsidTr="008842A3">
        <w:trPr>
          <w:cantSplit/>
          <w:jc w:val="center"/>
        </w:trPr>
        <w:tc>
          <w:tcPr>
            <w:tcW w:w="14225" w:type="dxa"/>
            <w:tcBorders>
              <w:bottom w:val="single" w:sz="4" w:space="0" w:color="auto"/>
            </w:tcBorders>
            <w:shd w:val="clear" w:color="auto" w:fill="CCFFFF"/>
          </w:tcPr>
          <w:p w:rsidR="00520044" w:rsidRDefault="00520044" w:rsidP="008842A3">
            <w:pPr>
              <w:rPr>
                <w:b/>
                <w:i/>
                <w:sz w:val="28"/>
                <w:szCs w:val="28"/>
              </w:rPr>
            </w:pPr>
          </w:p>
          <w:p w:rsidR="005F6ED0" w:rsidRPr="00520044" w:rsidRDefault="005F6ED0" w:rsidP="008842A3">
            <w:pPr>
              <w:rPr>
                <w:rFonts w:ascii="Arial" w:hAnsi="Arial" w:cs="Arial"/>
              </w:rPr>
            </w:pPr>
            <w:r w:rsidRPr="007A40B2">
              <w:rPr>
                <w:b/>
                <w:i/>
                <w:sz w:val="28"/>
                <w:szCs w:val="28"/>
              </w:rPr>
              <w:t xml:space="preserve">Relations and Functions:  </w:t>
            </w:r>
            <w:r w:rsidR="0075555B" w:rsidRPr="00520044">
              <w:rPr>
                <w:rFonts w:ascii="Arial" w:hAnsi="Arial" w:cs="Arial"/>
              </w:rPr>
              <w:t>arithmetic; geometric sequence; sequences; series; nth term; geometric series; infinite series</w:t>
            </w:r>
            <w:r w:rsidR="008842A3" w:rsidRPr="00520044">
              <w:rPr>
                <w:rFonts w:ascii="Arial" w:hAnsi="Arial" w:cs="Arial"/>
              </w:rPr>
              <w:t>.</w:t>
            </w:r>
          </w:p>
          <w:p w:rsidR="008842A3" w:rsidRPr="007A40B2" w:rsidRDefault="008842A3" w:rsidP="008842A3">
            <w:pPr>
              <w:rPr>
                <w:b/>
                <w:sz w:val="28"/>
                <w:szCs w:val="28"/>
              </w:rPr>
            </w:pPr>
          </w:p>
        </w:tc>
      </w:tr>
      <w:tr w:rsidR="005F6ED0" w:rsidRPr="007A40B2" w:rsidTr="008842A3">
        <w:trPr>
          <w:jc w:val="center"/>
        </w:trPr>
        <w:tc>
          <w:tcPr>
            <w:tcW w:w="14225" w:type="dxa"/>
            <w:tcBorders>
              <w:bottom w:val="single" w:sz="4" w:space="0" w:color="auto"/>
            </w:tcBorders>
            <w:shd w:val="clear" w:color="auto" w:fill="E5B8B7"/>
          </w:tcPr>
          <w:p w:rsidR="00520044" w:rsidRDefault="00520044" w:rsidP="009A5164">
            <w:pPr>
              <w:rPr>
                <w:b/>
                <w:i/>
                <w:sz w:val="28"/>
                <w:szCs w:val="28"/>
              </w:rPr>
            </w:pPr>
          </w:p>
          <w:p w:rsidR="005F6ED0" w:rsidRPr="00520044" w:rsidRDefault="005F6ED0" w:rsidP="009A5164">
            <w:pPr>
              <w:rPr>
                <w:rFonts w:ascii="Arial" w:hAnsi="Arial" w:cs="Arial"/>
              </w:rPr>
            </w:pPr>
            <w:r w:rsidRPr="007A40B2">
              <w:rPr>
                <w:b/>
                <w:i/>
                <w:sz w:val="28"/>
                <w:szCs w:val="28"/>
              </w:rPr>
              <w:t xml:space="preserve">Equations and Inequalities:  </w:t>
            </w:r>
            <w:r>
              <w:t xml:space="preserve"> </w:t>
            </w:r>
            <w:r w:rsidRPr="00520044">
              <w:rPr>
                <w:rFonts w:ascii="Arial" w:hAnsi="Arial" w:cs="Arial"/>
              </w:rPr>
              <w:t xml:space="preserve">quadratic </w:t>
            </w:r>
            <w:r w:rsidR="008842A3" w:rsidRPr="00520044">
              <w:rPr>
                <w:rFonts w:ascii="Arial" w:hAnsi="Arial" w:cs="Arial"/>
              </w:rPr>
              <w:t>formula</w:t>
            </w:r>
            <w:r w:rsidRPr="00520044">
              <w:rPr>
                <w:rFonts w:ascii="Arial" w:hAnsi="Arial" w:cs="Arial"/>
              </w:rPr>
              <w:t xml:space="preserve">; </w:t>
            </w:r>
            <w:r w:rsidR="008842A3" w:rsidRPr="00520044">
              <w:rPr>
                <w:rFonts w:ascii="Arial" w:hAnsi="Arial" w:cs="Arial"/>
              </w:rPr>
              <w:t xml:space="preserve">quadratic function; </w:t>
            </w:r>
            <w:proofErr w:type="spellStart"/>
            <w:r w:rsidR="008842A3" w:rsidRPr="00520044">
              <w:rPr>
                <w:rFonts w:ascii="Arial" w:hAnsi="Arial" w:cs="Arial"/>
              </w:rPr>
              <w:t>discriminant</w:t>
            </w:r>
            <w:proofErr w:type="spellEnd"/>
            <w:r w:rsidR="00B66BBD" w:rsidRPr="00520044">
              <w:rPr>
                <w:rFonts w:ascii="Arial" w:hAnsi="Arial" w:cs="Arial"/>
              </w:rPr>
              <w:t>; roots; absolute value; quadratic equation; radical or rational e</w:t>
            </w:r>
            <w:r w:rsidRPr="00520044">
              <w:rPr>
                <w:rFonts w:ascii="Arial" w:hAnsi="Arial" w:cs="Arial"/>
              </w:rPr>
              <w:t>quation</w:t>
            </w:r>
            <w:r w:rsidR="00B66BBD" w:rsidRPr="00520044">
              <w:rPr>
                <w:rFonts w:ascii="Arial" w:hAnsi="Arial" w:cs="Arial"/>
              </w:rPr>
              <w:t>s</w:t>
            </w:r>
            <w:r w:rsidRPr="00520044">
              <w:rPr>
                <w:rFonts w:ascii="Arial" w:hAnsi="Arial" w:cs="Arial"/>
              </w:rPr>
              <w:t xml:space="preserve">; </w:t>
            </w:r>
            <w:r w:rsidR="00B66BBD" w:rsidRPr="00520044">
              <w:rPr>
                <w:rFonts w:ascii="Arial" w:hAnsi="Arial" w:cs="Arial"/>
              </w:rPr>
              <w:t>nonlinear system of equations; points of intersection; linear-quadratic system; quadratic-quadratic system.</w:t>
            </w:r>
          </w:p>
          <w:p w:rsidR="005F6ED0" w:rsidRPr="007A40B2" w:rsidRDefault="005F6ED0" w:rsidP="009A5164">
            <w:pPr>
              <w:rPr>
                <w:b/>
                <w:sz w:val="28"/>
                <w:szCs w:val="28"/>
              </w:rPr>
            </w:pPr>
          </w:p>
        </w:tc>
      </w:tr>
      <w:tr w:rsidR="005F6ED0" w:rsidRPr="007A40B2" w:rsidTr="007A40B2">
        <w:trPr>
          <w:jc w:val="center"/>
        </w:trPr>
        <w:tc>
          <w:tcPr>
            <w:tcW w:w="14225" w:type="dxa"/>
            <w:tcBorders>
              <w:bottom w:val="single" w:sz="4" w:space="0" w:color="auto"/>
            </w:tcBorders>
            <w:shd w:val="clear" w:color="auto" w:fill="CCCCFF"/>
          </w:tcPr>
          <w:p w:rsidR="00520044" w:rsidRDefault="00520044" w:rsidP="00736EE0">
            <w:pPr>
              <w:rPr>
                <w:b/>
                <w:i/>
                <w:sz w:val="28"/>
                <w:szCs w:val="28"/>
              </w:rPr>
            </w:pPr>
          </w:p>
          <w:p w:rsidR="005F6ED0" w:rsidRPr="00520044" w:rsidRDefault="00B66BBD" w:rsidP="00736EE0">
            <w:pPr>
              <w:rPr>
                <w:rFonts w:ascii="Arial" w:hAnsi="Arial" w:cs="Arial"/>
              </w:rPr>
            </w:pPr>
            <w:r>
              <w:rPr>
                <w:b/>
                <w:i/>
                <w:sz w:val="28"/>
                <w:szCs w:val="28"/>
              </w:rPr>
              <w:t>Functions</w:t>
            </w:r>
            <w:r w:rsidR="005F6ED0" w:rsidRPr="007A40B2">
              <w:rPr>
                <w:b/>
                <w:i/>
                <w:sz w:val="28"/>
                <w:szCs w:val="28"/>
              </w:rPr>
              <w:t xml:space="preserve">:  </w:t>
            </w:r>
            <w:r w:rsidRPr="00520044">
              <w:rPr>
                <w:rFonts w:ascii="Arial" w:hAnsi="Arial" w:cs="Arial"/>
              </w:rPr>
              <w:t xml:space="preserve">transformations; translations; reflections; dilations; parent graph; domain; range; limited; discontinuous; zeros; x- and y-intercepts; intervals; asymptotes; end behavior; inverse; composition; zero of a function; limited and discontinuous domains; ranges; inverse of a function; exponential; logarithmic; functions; composition of functions; logarithmic; exponential forms; vertical and horizontal asymptotes; </w:t>
            </w:r>
            <w:r w:rsidR="00736EE0" w:rsidRPr="00520044">
              <w:rPr>
                <w:rFonts w:ascii="Arial" w:hAnsi="Arial" w:cs="Arial"/>
              </w:rPr>
              <w:t xml:space="preserve">fundamental theorem of algebra; polynomial function; factored form; zeros of multiplicity; real solutions; </w:t>
            </w:r>
            <w:proofErr w:type="spellStart"/>
            <w:r w:rsidR="00736EE0" w:rsidRPr="00520044">
              <w:rPr>
                <w:rFonts w:ascii="Arial" w:hAnsi="Arial" w:cs="Arial"/>
              </w:rPr>
              <w:t>nonreal</w:t>
            </w:r>
            <w:proofErr w:type="spellEnd"/>
            <w:r w:rsidR="00736EE0" w:rsidRPr="00520044">
              <w:rPr>
                <w:rFonts w:ascii="Arial" w:hAnsi="Arial" w:cs="Arial"/>
              </w:rPr>
              <w:t xml:space="preserve"> solutions.</w:t>
            </w:r>
          </w:p>
          <w:p w:rsidR="00736EE0" w:rsidRPr="007A40B2" w:rsidRDefault="00736EE0" w:rsidP="00736EE0">
            <w:pPr>
              <w:rPr>
                <w:b/>
                <w:sz w:val="28"/>
                <w:szCs w:val="28"/>
              </w:rPr>
            </w:pPr>
          </w:p>
        </w:tc>
      </w:tr>
      <w:tr w:rsidR="005F6ED0" w:rsidRPr="007A40B2" w:rsidTr="007A40B2">
        <w:trPr>
          <w:jc w:val="center"/>
        </w:trPr>
        <w:tc>
          <w:tcPr>
            <w:tcW w:w="14225" w:type="dxa"/>
            <w:tcBorders>
              <w:bottom w:val="single" w:sz="4" w:space="0" w:color="auto"/>
            </w:tcBorders>
            <w:shd w:val="clear" w:color="auto" w:fill="FFCC66"/>
          </w:tcPr>
          <w:p w:rsidR="00520044" w:rsidRDefault="00520044" w:rsidP="005421B7">
            <w:pPr>
              <w:rPr>
                <w:b/>
                <w:i/>
                <w:sz w:val="28"/>
                <w:szCs w:val="28"/>
              </w:rPr>
            </w:pPr>
          </w:p>
          <w:p w:rsidR="005421B7" w:rsidRPr="00520044" w:rsidRDefault="005421B7" w:rsidP="005421B7">
            <w:pPr>
              <w:rPr>
                <w:rFonts w:ascii="Arial" w:hAnsi="Arial" w:cs="Arial"/>
              </w:rPr>
            </w:pPr>
            <w:r>
              <w:rPr>
                <w:b/>
                <w:i/>
                <w:sz w:val="28"/>
                <w:szCs w:val="28"/>
              </w:rPr>
              <w:t>Statistics</w:t>
            </w:r>
            <w:r w:rsidR="005F6ED0" w:rsidRPr="007A40B2">
              <w:rPr>
                <w:b/>
                <w:i/>
                <w:sz w:val="28"/>
                <w:szCs w:val="28"/>
              </w:rPr>
              <w:t xml:space="preserve">:  </w:t>
            </w:r>
            <w:r w:rsidRPr="00520044">
              <w:rPr>
                <w:rFonts w:ascii="Arial" w:hAnsi="Arial" w:cs="Arial"/>
              </w:rPr>
              <w:t>curve of best fit; polynomial; exponential; logarithmic functions; scatter plots; inverse variation; joint variation; direct and inverse variations; normal distribution; standard normal curve; symmetrical curves; mean; standard deviation; continuous distributions; normal curve; standard normal density function; fundamental counting principle; permutations; combinations.</w:t>
            </w:r>
          </w:p>
          <w:p w:rsidR="005F6ED0" w:rsidRPr="007A40B2" w:rsidRDefault="005421B7" w:rsidP="005421B7">
            <w:pPr>
              <w:rPr>
                <w:b/>
                <w:sz w:val="28"/>
                <w:szCs w:val="28"/>
              </w:rPr>
            </w:pPr>
            <w:r w:rsidRPr="007A40B2">
              <w:rPr>
                <w:b/>
                <w:sz w:val="28"/>
                <w:szCs w:val="28"/>
              </w:rPr>
              <w:t xml:space="preserve"> </w:t>
            </w:r>
          </w:p>
        </w:tc>
      </w:tr>
    </w:tbl>
    <w:p w:rsidR="005F049B" w:rsidRDefault="005F049B" w:rsidP="00A84054"/>
    <w:sectPr w:rsidR="005F049B" w:rsidSect="00C4713F">
      <w:headerReference w:type="default" r:id="rId7"/>
      <w:footerReference w:type="even" r:id="rId8"/>
      <w:footerReference w:type="default" r:id="rId9"/>
      <w:pgSz w:w="15840" w:h="12240" w:orient="landscape" w:code="1"/>
      <w:pgMar w:top="1440" w:right="720" w:bottom="144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46D" w:rsidRDefault="00BF446D">
      <w:r>
        <w:separator/>
      </w:r>
    </w:p>
  </w:endnote>
  <w:endnote w:type="continuationSeparator" w:id="0">
    <w:p w:rsidR="00BF446D" w:rsidRDefault="00BF4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C0" w:rsidRDefault="00D069CE" w:rsidP="00383884">
    <w:pPr>
      <w:pStyle w:val="Footer"/>
      <w:framePr w:wrap="around" w:vAnchor="text" w:hAnchor="margin" w:xAlign="right" w:y="1"/>
      <w:rPr>
        <w:rStyle w:val="PageNumber"/>
      </w:rPr>
    </w:pPr>
    <w:r>
      <w:rPr>
        <w:rStyle w:val="PageNumber"/>
      </w:rPr>
      <w:fldChar w:fldCharType="begin"/>
    </w:r>
    <w:r w:rsidR="00603CC0">
      <w:rPr>
        <w:rStyle w:val="PageNumber"/>
      </w:rPr>
      <w:instrText xml:space="preserve">PAGE  </w:instrText>
    </w:r>
    <w:r>
      <w:rPr>
        <w:rStyle w:val="PageNumber"/>
      </w:rPr>
      <w:fldChar w:fldCharType="end"/>
    </w:r>
  </w:p>
  <w:p w:rsidR="00603CC0" w:rsidRDefault="00603CC0" w:rsidP="002731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C0" w:rsidRPr="00CD42E4" w:rsidRDefault="00D069CE" w:rsidP="00383884">
    <w:pPr>
      <w:pStyle w:val="Footer"/>
      <w:framePr w:wrap="around" w:vAnchor="text" w:hAnchor="margin" w:xAlign="right" w:y="1"/>
      <w:rPr>
        <w:rStyle w:val="PageNumber"/>
        <w:rFonts w:ascii="Georgia" w:hAnsi="Georgia"/>
      </w:rPr>
    </w:pPr>
    <w:r w:rsidRPr="00CD42E4">
      <w:rPr>
        <w:rStyle w:val="PageNumber"/>
        <w:rFonts w:ascii="Georgia" w:hAnsi="Georgia"/>
      </w:rPr>
      <w:fldChar w:fldCharType="begin"/>
    </w:r>
    <w:r w:rsidR="00603CC0" w:rsidRPr="00CD42E4">
      <w:rPr>
        <w:rStyle w:val="PageNumber"/>
        <w:rFonts w:ascii="Georgia" w:hAnsi="Georgia"/>
      </w:rPr>
      <w:instrText xml:space="preserve">PAGE  </w:instrText>
    </w:r>
    <w:r w:rsidRPr="00CD42E4">
      <w:rPr>
        <w:rStyle w:val="PageNumber"/>
        <w:rFonts w:ascii="Georgia" w:hAnsi="Georgia"/>
      </w:rPr>
      <w:fldChar w:fldCharType="separate"/>
    </w:r>
    <w:r w:rsidR="00FE60D8">
      <w:rPr>
        <w:rStyle w:val="PageNumber"/>
        <w:rFonts w:ascii="Georgia" w:hAnsi="Georgia"/>
        <w:noProof/>
      </w:rPr>
      <w:t>2</w:t>
    </w:r>
    <w:r w:rsidRPr="00CD42E4">
      <w:rPr>
        <w:rStyle w:val="PageNumber"/>
        <w:rFonts w:ascii="Georgia" w:hAnsi="Georgia"/>
      </w:rPr>
      <w:fldChar w:fldCharType="end"/>
    </w:r>
  </w:p>
  <w:p w:rsidR="00603CC0" w:rsidRPr="0027313E" w:rsidRDefault="00603CC0" w:rsidP="0027313E">
    <w:pPr>
      <w:pStyle w:val="Footer"/>
      <w:ind w:right="360"/>
      <w:rPr>
        <w:sz w:val="22"/>
        <w:szCs w:val="22"/>
      </w:rPr>
    </w:pPr>
    <w:proofErr w:type="gramStart"/>
    <w:r w:rsidRPr="00CD42E4">
      <w:rPr>
        <w:rFonts w:ascii="Georgia" w:hAnsi="Georgia"/>
        <w:sz w:val="22"/>
        <w:szCs w:val="22"/>
      </w:rPr>
      <w:t>created</w:t>
    </w:r>
    <w:proofErr w:type="gramEnd"/>
    <w:r w:rsidRPr="00CD42E4">
      <w:rPr>
        <w:rFonts w:ascii="Georgia" w:hAnsi="Georgia"/>
        <w:sz w:val="22"/>
        <w:szCs w:val="22"/>
      </w:rPr>
      <w:t xml:space="preserve"> by</w:t>
    </w:r>
    <w:r w:rsidRPr="0027313E">
      <w:rPr>
        <w:sz w:val="22"/>
        <w:szCs w:val="22"/>
      </w:rPr>
      <w:t xml:space="preserve"> </w:t>
    </w:r>
    <w:r w:rsidR="00C96CCE">
      <w:rPr>
        <w:rFonts w:ascii="Lucida Handwriting" w:hAnsi="Lucida Handwriting"/>
        <w:color w:val="800000"/>
        <w:sz w:val="22"/>
        <w:szCs w:val="22"/>
      </w:rPr>
      <w:t>Dan Mulligan</w:t>
    </w:r>
  </w:p>
  <w:p w:rsidR="00603CC0" w:rsidRPr="00CD42E4" w:rsidRDefault="00DD1C4E" w:rsidP="0027313E">
    <w:pPr>
      <w:pStyle w:val="Footer"/>
      <w:rPr>
        <w:rFonts w:ascii="Georgia" w:hAnsi="Georgia"/>
        <w:sz w:val="22"/>
        <w:szCs w:val="22"/>
      </w:rPr>
    </w:pPr>
    <w:r>
      <w:rPr>
        <w:rFonts w:ascii="Georgia" w:hAnsi="Georgia"/>
        <w:sz w:val="22"/>
        <w:szCs w:val="22"/>
      </w:rPr>
      <w:t>2010 -2011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46D" w:rsidRDefault="00BF446D">
      <w:r>
        <w:separator/>
      </w:r>
    </w:p>
  </w:footnote>
  <w:footnote w:type="continuationSeparator" w:id="0">
    <w:p w:rsidR="00BF446D" w:rsidRDefault="00BF4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C0" w:rsidRPr="00D63B1C" w:rsidRDefault="00603CC0" w:rsidP="00DD1C4E">
    <w:pPr>
      <w:pStyle w:val="Header"/>
      <w:tabs>
        <w:tab w:val="center" w:pos="7200"/>
        <w:tab w:val="right" w:pos="14400"/>
      </w:tabs>
      <w:jc w:val="center"/>
      <w:rPr>
        <w:b/>
        <w:color w:val="0000FF"/>
        <w:sz w:val="56"/>
        <w:szCs w:val="56"/>
      </w:rPr>
    </w:pPr>
    <w:r w:rsidRPr="00D63B1C">
      <w:rPr>
        <w:b/>
        <w:color w:val="0000FF"/>
        <w:sz w:val="56"/>
        <w:szCs w:val="56"/>
      </w:rPr>
      <w:t>Making Connections to Content</w:t>
    </w:r>
  </w:p>
  <w:p w:rsidR="00603CC0" w:rsidRPr="00D63B1C" w:rsidRDefault="00DD1C4E" w:rsidP="0027313E">
    <w:pPr>
      <w:pStyle w:val="Header"/>
      <w:jc w:val="center"/>
      <w:rPr>
        <w:b/>
        <w:i/>
        <w:sz w:val="40"/>
        <w:szCs w:val="40"/>
      </w:rPr>
    </w:pPr>
    <w:r>
      <w:rPr>
        <w:b/>
        <w:i/>
        <w:sz w:val="40"/>
        <w:szCs w:val="40"/>
      </w:rPr>
      <w:t>New</w:t>
    </w:r>
    <w:r w:rsidR="00BA05BF">
      <w:rPr>
        <w:b/>
        <w:i/>
        <w:sz w:val="40"/>
        <w:szCs w:val="40"/>
      </w:rPr>
      <w:t xml:space="preserve"> </w:t>
    </w:r>
    <w:r w:rsidR="00603CC0" w:rsidRPr="00D63B1C">
      <w:rPr>
        <w:b/>
        <w:i/>
        <w:sz w:val="40"/>
        <w:szCs w:val="40"/>
      </w:rPr>
      <w:t>Essential Vocabulary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footnotePr>
    <w:footnote w:id="-1"/>
    <w:footnote w:id="0"/>
  </w:footnotePr>
  <w:endnotePr>
    <w:endnote w:id="-1"/>
    <w:endnote w:id="0"/>
  </w:endnotePr>
  <w:compat/>
  <w:rsids>
    <w:rsidRoot w:val="00887F58"/>
    <w:rsid w:val="000026CB"/>
    <w:rsid w:val="00007646"/>
    <w:rsid w:val="00014939"/>
    <w:rsid w:val="000279EA"/>
    <w:rsid w:val="00027FA4"/>
    <w:rsid w:val="0003670A"/>
    <w:rsid w:val="00052238"/>
    <w:rsid w:val="000522DD"/>
    <w:rsid w:val="00054E4B"/>
    <w:rsid w:val="00055BCA"/>
    <w:rsid w:val="00056348"/>
    <w:rsid w:val="000726D8"/>
    <w:rsid w:val="0007338D"/>
    <w:rsid w:val="00073C2A"/>
    <w:rsid w:val="00075C6D"/>
    <w:rsid w:val="00086A7E"/>
    <w:rsid w:val="000924DB"/>
    <w:rsid w:val="000A05E1"/>
    <w:rsid w:val="000A0CE1"/>
    <w:rsid w:val="000A13E6"/>
    <w:rsid w:val="000B13C8"/>
    <w:rsid w:val="000C129F"/>
    <w:rsid w:val="000C2B7F"/>
    <w:rsid w:val="000C4729"/>
    <w:rsid w:val="000D2509"/>
    <w:rsid w:val="000E1BB4"/>
    <w:rsid w:val="000E6FDD"/>
    <w:rsid w:val="000F14BF"/>
    <w:rsid w:val="00100E1B"/>
    <w:rsid w:val="00103E2C"/>
    <w:rsid w:val="001103D1"/>
    <w:rsid w:val="00113263"/>
    <w:rsid w:val="001215F9"/>
    <w:rsid w:val="00121F12"/>
    <w:rsid w:val="00124707"/>
    <w:rsid w:val="001249DE"/>
    <w:rsid w:val="00124A36"/>
    <w:rsid w:val="001320F4"/>
    <w:rsid w:val="00142507"/>
    <w:rsid w:val="00143206"/>
    <w:rsid w:val="00145ACE"/>
    <w:rsid w:val="001558F8"/>
    <w:rsid w:val="0016060E"/>
    <w:rsid w:val="00162A35"/>
    <w:rsid w:val="001706B2"/>
    <w:rsid w:val="001743F9"/>
    <w:rsid w:val="001746EE"/>
    <w:rsid w:val="00174758"/>
    <w:rsid w:val="0017499B"/>
    <w:rsid w:val="001829B9"/>
    <w:rsid w:val="001933C7"/>
    <w:rsid w:val="00194503"/>
    <w:rsid w:val="00194B8A"/>
    <w:rsid w:val="001963A8"/>
    <w:rsid w:val="001966D3"/>
    <w:rsid w:val="001B29E2"/>
    <w:rsid w:val="001C375D"/>
    <w:rsid w:val="001C564B"/>
    <w:rsid w:val="001D7E6D"/>
    <w:rsid w:val="001E0476"/>
    <w:rsid w:val="001E0794"/>
    <w:rsid w:val="001E3BF4"/>
    <w:rsid w:val="001E5391"/>
    <w:rsid w:val="001F782C"/>
    <w:rsid w:val="0021794E"/>
    <w:rsid w:val="00221DE0"/>
    <w:rsid w:val="00230156"/>
    <w:rsid w:val="0024091D"/>
    <w:rsid w:val="00246CA0"/>
    <w:rsid w:val="0024725C"/>
    <w:rsid w:val="00247285"/>
    <w:rsid w:val="002479D1"/>
    <w:rsid w:val="002520DF"/>
    <w:rsid w:val="002557C6"/>
    <w:rsid w:val="002571BA"/>
    <w:rsid w:val="0025791F"/>
    <w:rsid w:val="00261AAB"/>
    <w:rsid w:val="0026254B"/>
    <w:rsid w:val="0027313E"/>
    <w:rsid w:val="0027762D"/>
    <w:rsid w:val="002826AD"/>
    <w:rsid w:val="00283319"/>
    <w:rsid w:val="00284BEF"/>
    <w:rsid w:val="00295107"/>
    <w:rsid w:val="002B4CE5"/>
    <w:rsid w:val="002B71DB"/>
    <w:rsid w:val="002C561F"/>
    <w:rsid w:val="002D535C"/>
    <w:rsid w:val="002E4761"/>
    <w:rsid w:val="002F5335"/>
    <w:rsid w:val="002F5521"/>
    <w:rsid w:val="002F6E43"/>
    <w:rsid w:val="00302561"/>
    <w:rsid w:val="003029EA"/>
    <w:rsid w:val="00316A87"/>
    <w:rsid w:val="0032117C"/>
    <w:rsid w:val="00321F6F"/>
    <w:rsid w:val="00325961"/>
    <w:rsid w:val="00327FA7"/>
    <w:rsid w:val="00333E02"/>
    <w:rsid w:val="003512AB"/>
    <w:rsid w:val="00354701"/>
    <w:rsid w:val="0035612C"/>
    <w:rsid w:val="003561F7"/>
    <w:rsid w:val="00363B8D"/>
    <w:rsid w:val="0036741A"/>
    <w:rsid w:val="00375438"/>
    <w:rsid w:val="00383884"/>
    <w:rsid w:val="00387095"/>
    <w:rsid w:val="00387534"/>
    <w:rsid w:val="003977F0"/>
    <w:rsid w:val="00397E13"/>
    <w:rsid w:val="003B2577"/>
    <w:rsid w:val="003B3025"/>
    <w:rsid w:val="003B457B"/>
    <w:rsid w:val="003C07CE"/>
    <w:rsid w:val="003D1707"/>
    <w:rsid w:val="003D336C"/>
    <w:rsid w:val="003E4556"/>
    <w:rsid w:val="003F0733"/>
    <w:rsid w:val="00400EE8"/>
    <w:rsid w:val="00402BC4"/>
    <w:rsid w:val="00403C65"/>
    <w:rsid w:val="00404DAC"/>
    <w:rsid w:val="0040723A"/>
    <w:rsid w:val="004078FF"/>
    <w:rsid w:val="00412110"/>
    <w:rsid w:val="00422F90"/>
    <w:rsid w:val="004234E5"/>
    <w:rsid w:val="00425B39"/>
    <w:rsid w:val="00442842"/>
    <w:rsid w:val="00444258"/>
    <w:rsid w:val="004671D9"/>
    <w:rsid w:val="00477543"/>
    <w:rsid w:val="00480AC4"/>
    <w:rsid w:val="00481185"/>
    <w:rsid w:val="004818EB"/>
    <w:rsid w:val="0048292B"/>
    <w:rsid w:val="00485F44"/>
    <w:rsid w:val="0049302E"/>
    <w:rsid w:val="0049776C"/>
    <w:rsid w:val="004A14DE"/>
    <w:rsid w:val="004A4E19"/>
    <w:rsid w:val="004A6A47"/>
    <w:rsid w:val="004B0F11"/>
    <w:rsid w:val="004B471B"/>
    <w:rsid w:val="004C2D18"/>
    <w:rsid w:val="004C677B"/>
    <w:rsid w:val="004C7F25"/>
    <w:rsid w:val="004D03B6"/>
    <w:rsid w:val="004D1672"/>
    <w:rsid w:val="004D1750"/>
    <w:rsid w:val="004D25DB"/>
    <w:rsid w:val="004D482E"/>
    <w:rsid w:val="004D4E32"/>
    <w:rsid w:val="004E7BE0"/>
    <w:rsid w:val="004F1DA2"/>
    <w:rsid w:val="004F57F6"/>
    <w:rsid w:val="005038DF"/>
    <w:rsid w:val="00504B5D"/>
    <w:rsid w:val="005060D9"/>
    <w:rsid w:val="00506109"/>
    <w:rsid w:val="005162D0"/>
    <w:rsid w:val="00520044"/>
    <w:rsid w:val="00522A25"/>
    <w:rsid w:val="005270F5"/>
    <w:rsid w:val="005421B7"/>
    <w:rsid w:val="00545091"/>
    <w:rsid w:val="00555ACE"/>
    <w:rsid w:val="00557021"/>
    <w:rsid w:val="005604BD"/>
    <w:rsid w:val="00584266"/>
    <w:rsid w:val="005A5063"/>
    <w:rsid w:val="005A5766"/>
    <w:rsid w:val="005B180D"/>
    <w:rsid w:val="005B2819"/>
    <w:rsid w:val="005B32FB"/>
    <w:rsid w:val="005C0F78"/>
    <w:rsid w:val="005E602C"/>
    <w:rsid w:val="005F049B"/>
    <w:rsid w:val="005F3D4F"/>
    <w:rsid w:val="005F6DE8"/>
    <w:rsid w:val="005F6ED0"/>
    <w:rsid w:val="00602D35"/>
    <w:rsid w:val="00603CC0"/>
    <w:rsid w:val="00607AC4"/>
    <w:rsid w:val="00610EDE"/>
    <w:rsid w:val="00611083"/>
    <w:rsid w:val="00615CA1"/>
    <w:rsid w:val="006217F7"/>
    <w:rsid w:val="006241DD"/>
    <w:rsid w:val="00635A46"/>
    <w:rsid w:val="00640C24"/>
    <w:rsid w:val="00653730"/>
    <w:rsid w:val="00670768"/>
    <w:rsid w:val="00673F5C"/>
    <w:rsid w:val="0068205E"/>
    <w:rsid w:val="006945F4"/>
    <w:rsid w:val="006A2E25"/>
    <w:rsid w:val="006A79E1"/>
    <w:rsid w:val="006B16D0"/>
    <w:rsid w:val="006C0634"/>
    <w:rsid w:val="006C72F7"/>
    <w:rsid w:val="006D7AC5"/>
    <w:rsid w:val="006E2BBB"/>
    <w:rsid w:val="006F0B45"/>
    <w:rsid w:val="006F561E"/>
    <w:rsid w:val="006F5B88"/>
    <w:rsid w:val="006F5BE2"/>
    <w:rsid w:val="006F6993"/>
    <w:rsid w:val="00703AA8"/>
    <w:rsid w:val="00711605"/>
    <w:rsid w:val="007164A1"/>
    <w:rsid w:val="00723457"/>
    <w:rsid w:val="00724FDF"/>
    <w:rsid w:val="00725213"/>
    <w:rsid w:val="00731585"/>
    <w:rsid w:val="00732826"/>
    <w:rsid w:val="00736EE0"/>
    <w:rsid w:val="00744188"/>
    <w:rsid w:val="00753258"/>
    <w:rsid w:val="0075397C"/>
    <w:rsid w:val="007539D2"/>
    <w:rsid w:val="0075555B"/>
    <w:rsid w:val="00764F46"/>
    <w:rsid w:val="00765DBC"/>
    <w:rsid w:val="00766087"/>
    <w:rsid w:val="0077102A"/>
    <w:rsid w:val="00776470"/>
    <w:rsid w:val="00783F32"/>
    <w:rsid w:val="007854F8"/>
    <w:rsid w:val="00785B86"/>
    <w:rsid w:val="00792468"/>
    <w:rsid w:val="007A0409"/>
    <w:rsid w:val="007A40B2"/>
    <w:rsid w:val="007B2E24"/>
    <w:rsid w:val="007C0F0A"/>
    <w:rsid w:val="007D780F"/>
    <w:rsid w:val="007E1370"/>
    <w:rsid w:val="007E709E"/>
    <w:rsid w:val="007F593D"/>
    <w:rsid w:val="00806F14"/>
    <w:rsid w:val="00815178"/>
    <w:rsid w:val="00817C87"/>
    <w:rsid w:val="0082155B"/>
    <w:rsid w:val="008238D3"/>
    <w:rsid w:val="00824006"/>
    <w:rsid w:val="00831FAD"/>
    <w:rsid w:val="00834715"/>
    <w:rsid w:val="008422AA"/>
    <w:rsid w:val="00850C15"/>
    <w:rsid w:val="00875D3E"/>
    <w:rsid w:val="00876C37"/>
    <w:rsid w:val="00877352"/>
    <w:rsid w:val="008842A3"/>
    <w:rsid w:val="00887F58"/>
    <w:rsid w:val="008A37C5"/>
    <w:rsid w:val="008D3C2C"/>
    <w:rsid w:val="008F6024"/>
    <w:rsid w:val="00902260"/>
    <w:rsid w:val="00905FDF"/>
    <w:rsid w:val="00910319"/>
    <w:rsid w:val="00920EE2"/>
    <w:rsid w:val="00931F69"/>
    <w:rsid w:val="00932485"/>
    <w:rsid w:val="00933B71"/>
    <w:rsid w:val="009450C2"/>
    <w:rsid w:val="00946BBC"/>
    <w:rsid w:val="00950A82"/>
    <w:rsid w:val="0095769F"/>
    <w:rsid w:val="00967EE8"/>
    <w:rsid w:val="00975939"/>
    <w:rsid w:val="00984119"/>
    <w:rsid w:val="009907A5"/>
    <w:rsid w:val="00991400"/>
    <w:rsid w:val="009967E7"/>
    <w:rsid w:val="009A1D98"/>
    <w:rsid w:val="009A3967"/>
    <w:rsid w:val="009A5164"/>
    <w:rsid w:val="009B0EBA"/>
    <w:rsid w:val="009B17F2"/>
    <w:rsid w:val="009D03B1"/>
    <w:rsid w:val="009D3524"/>
    <w:rsid w:val="009D37F9"/>
    <w:rsid w:val="009D5D73"/>
    <w:rsid w:val="009E4933"/>
    <w:rsid w:val="009F445A"/>
    <w:rsid w:val="009F6210"/>
    <w:rsid w:val="00A028AF"/>
    <w:rsid w:val="00A12782"/>
    <w:rsid w:val="00A3232B"/>
    <w:rsid w:val="00A33F5C"/>
    <w:rsid w:val="00A52455"/>
    <w:rsid w:val="00A56239"/>
    <w:rsid w:val="00A64A45"/>
    <w:rsid w:val="00A654D8"/>
    <w:rsid w:val="00A77AF0"/>
    <w:rsid w:val="00A801D2"/>
    <w:rsid w:val="00A80BF0"/>
    <w:rsid w:val="00A84054"/>
    <w:rsid w:val="00A85133"/>
    <w:rsid w:val="00A85461"/>
    <w:rsid w:val="00AA0780"/>
    <w:rsid w:val="00AA3601"/>
    <w:rsid w:val="00AA5585"/>
    <w:rsid w:val="00AC1D5B"/>
    <w:rsid w:val="00AC261D"/>
    <w:rsid w:val="00AC6646"/>
    <w:rsid w:val="00AD44C1"/>
    <w:rsid w:val="00AD68C6"/>
    <w:rsid w:val="00AE17E1"/>
    <w:rsid w:val="00AE2AF6"/>
    <w:rsid w:val="00AE4274"/>
    <w:rsid w:val="00B14A20"/>
    <w:rsid w:val="00B2402D"/>
    <w:rsid w:val="00B25672"/>
    <w:rsid w:val="00B25745"/>
    <w:rsid w:val="00B3577D"/>
    <w:rsid w:val="00B4516C"/>
    <w:rsid w:val="00B455E7"/>
    <w:rsid w:val="00B457F5"/>
    <w:rsid w:val="00B559AE"/>
    <w:rsid w:val="00B55FE1"/>
    <w:rsid w:val="00B6528E"/>
    <w:rsid w:val="00B66BBD"/>
    <w:rsid w:val="00B840B0"/>
    <w:rsid w:val="00B92021"/>
    <w:rsid w:val="00B96E9F"/>
    <w:rsid w:val="00BA05BF"/>
    <w:rsid w:val="00BA3BDC"/>
    <w:rsid w:val="00BA4587"/>
    <w:rsid w:val="00BB0CC2"/>
    <w:rsid w:val="00BB10FE"/>
    <w:rsid w:val="00BB4EA9"/>
    <w:rsid w:val="00BC7E0E"/>
    <w:rsid w:val="00BD76E0"/>
    <w:rsid w:val="00BF254A"/>
    <w:rsid w:val="00BF446D"/>
    <w:rsid w:val="00C04235"/>
    <w:rsid w:val="00C04712"/>
    <w:rsid w:val="00C0631E"/>
    <w:rsid w:val="00C06589"/>
    <w:rsid w:val="00C073B7"/>
    <w:rsid w:val="00C15B09"/>
    <w:rsid w:val="00C36DB9"/>
    <w:rsid w:val="00C4713F"/>
    <w:rsid w:val="00C4793C"/>
    <w:rsid w:val="00C54B75"/>
    <w:rsid w:val="00C6163B"/>
    <w:rsid w:val="00C62D10"/>
    <w:rsid w:val="00C67563"/>
    <w:rsid w:val="00C73D1D"/>
    <w:rsid w:val="00C73FC6"/>
    <w:rsid w:val="00C763D4"/>
    <w:rsid w:val="00C959E3"/>
    <w:rsid w:val="00C96CCE"/>
    <w:rsid w:val="00CC2A8E"/>
    <w:rsid w:val="00CC755C"/>
    <w:rsid w:val="00CD42E4"/>
    <w:rsid w:val="00CE15BF"/>
    <w:rsid w:val="00CF29D3"/>
    <w:rsid w:val="00CF44F0"/>
    <w:rsid w:val="00D0181F"/>
    <w:rsid w:val="00D05F94"/>
    <w:rsid w:val="00D069CE"/>
    <w:rsid w:val="00D14CDB"/>
    <w:rsid w:val="00D16D61"/>
    <w:rsid w:val="00D320A3"/>
    <w:rsid w:val="00D4336D"/>
    <w:rsid w:val="00D457B2"/>
    <w:rsid w:val="00D55557"/>
    <w:rsid w:val="00D56235"/>
    <w:rsid w:val="00D61FDF"/>
    <w:rsid w:val="00D63B1C"/>
    <w:rsid w:val="00D641B9"/>
    <w:rsid w:val="00D641DF"/>
    <w:rsid w:val="00D64A81"/>
    <w:rsid w:val="00D67C6A"/>
    <w:rsid w:val="00D80527"/>
    <w:rsid w:val="00D8167B"/>
    <w:rsid w:val="00D913BB"/>
    <w:rsid w:val="00D97DC8"/>
    <w:rsid w:val="00DA5B81"/>
    <w:rsid w:val="00DA75E8"/>
    <w:rsid w:val="00DC09BE"/>
    <w:rsid w:val="00DC0FBC"/>
    <w:rsid w:val="00DC1CB1"/>
    <w:rsid w:val="00DD0F4C"/>
    <w:rsid w:val="00DD1C4E"/>
    <w:rsid w:val="00DD7896"/>
    <w:rsid w:val="00DE37FF"/>
    <w:rsid w:val="00DE5B32"/>
    <w:rsid w:val="00DE67B3"/>
    <w:rsid w:val="00DF6C54"/>
    <w:rsid w:val="00E10BBF"/>
    <w:rsid w:val="00E13C2B"/>
    <w:rsid w:val="00E17947"/>
    <w:rsid w:val="00E3355A"/>
    <w:rsid w:val="00E368E2"/>
    <w:rsid w:val="00E36EBF"/>
    <w:rsid w:val="00E37C33"/>
    <w:rsid w:val="00E40F17"/>
    <w:rsid w:val="00E42173"/>
    <w:rsid w:val="00E50B0F"/>
    <w:rsid w:val="00E51B16"/>
    <w:rsid w:val="00E54A35"/>
    <w:rsid w:val="00E55BB8"/>
    <w:rsid w:val="00E57083"/>
    <w:rsid w:val="00E76BA6"/>
    <w:rsid w:val="00E828C0"/>
    <w:rsid w:val="00E86633"/>
    <w:rsid w:val="00E92688"/>
    <w:rsid w:val="00E95602"/>
    <w:rsid w:val="00E96688"/>
    <w:rsid w:val="00E96E65"/>
    <w:rsid w:val="00EA43A3"/>
    <w:rsid w:val="00EA58FC"/>
    <w:rsid w:val="00EB4C4B"/>
    <w:rsid w:val="00EB7569"/>
    <w:rsid w:val="00EC03D0"/>
    <w:rsid w:val="00EC5012"/>
    <w:rsid w:val="00ED5084"/>
    <w:rsid w:val="00ED6BB1"/>
    <w:rsid w:val="00EF1F27"/>
    <w:rsid w:val="00EF2045"/>
    <w:rsid w:val="00EF2E27"/>
    <w:rsid w:val="00EF4DCF"/>
    <w:rsid w:val="00EF698A"/>
    <w:rsid w:val="00F05CCF"/>
    <w:rsid w:val="00F06436"/>
    <w:rsid w:val="00F07D24"/>
    <w:rsid w:val="00F103A7"/>
    <w:rsid w:val="00F10D6A"/>
    <w:rsid w:val="00F11E5A"/>
    <w:rsid w:val="00F12316"/>
    <w:rsid w:val="00F355A5"/>
    <w:rsid w:val="00F37265"/>
    <w:rsid w:val="00F37381"/>
    <w:rsid w:val="00F41AA4"/>
    <w:rsid w:val="00F4297E"/>
    <w:rsid w:val="00F50E34"/>
    <w:rsid w:val="00F524DD"/>
    <w:rsid w:val="00F563DE"/>
    <w:rsid w:val="00F714B9"/>
    <w:rsid w:val="00F7642E"/>
    <w:rsid w:val="00F92519"/>
    <w:rsid w:val="00F9540E"/>
    <w:rsid w:val="00FC215F"/>
    <w:rsid w:val="00FD13CA"/>
    <w:rsid w:val="00FD4ECA"/>
    <w:rsid w:val="00FE4689"/>
    <w:rsid w:val="00FE4BE2"/>
    <w:rsid w:val="00FE60D8"/>
    <w:rsid w:val="00FF3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9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7313E"/>
    <w:pPr>
      <w:tabs>
        <w:tab w:val="center" w:pos="4320"/>
        <w:tab w:val="right" w:pos="8640"/>
      </w:tabs>
    </w:pPr>
  </w:style>
  <w:style w:type="paragraph" w:styleId="Footer">
    <w:name w:val="footer"/>
    <w:basedOn w:val="Normal"/>
    <w:rsid w:val="0027313E"/>
    <w:pPr>
      <w:tabs>
        <w:tab w:val="center" w:pos="4320"/>
        <w:tab w:val="right" w:pos="8640"/>
      </w:tabs>
    </w:pPr>
  </w:style>
  <w:style w:type="character" w:styleId="PageNumber">
    <w:name w:val="page number"/>
    <w:basedOn w:val="DefaultParagraphFont"/>
    <w:rsid w:val="0027313E"/>
  </w:style>
  <w:style w:type="character" w:styleId="Hyperlink">
    <w:name w:val="Hyperlink"/>
    <w:rsid w:val="00404D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3975</Words>
  <Characters>22663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Breaking the Code</vt:lpstr>
    </vt:vector>
  </TitlesOfParts>
  <Company>Simply Achieve, Inc.</Company>
  <LinksUpToDate>false</LinksUpToDate>
  <CharactersWithSpaces>26585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the Code</dc:title>
  <dc:creator>Simply Achieve, Inc.</dc:creator>
  <cp:lastModifiedBy>Dawn</cp:lastModifiedBy>
  <cp:revision>3</cp:revision>
  <cp:lastPrinted>2010-09-16T21:57:00Z</cp:lastPrinted>
  <dcterms:created xsi:type="dcterms:W3CDTF">2012-04-17T01:50:00Z</dcterms:created>
  <dcterms:modified xsi:type="dcterms:W3CDTF">2012-05-03T21:37:00Z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