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CD5C6" w14:textId="77777777" w:rsidR="000D5C03" w:rsidRPr="00276F8B" w:rsidRDefault="00E85036">
      <w:pPr>
        <w:rPr>
          <w:b/>
          <w:smallCaps/>
          <w:sz w:val="32"/>
          <w:szCs w:val="32"/>
        </w:rPr>
      </w:pPr>
      <w:r w:rsidRPr="00276F8B">
        <w:rPr>
          <w:b/>
          <w:smallCaps/>
          <w:color w:val="0432FF"/>
          <w:sz w:val="32"/>
          <w:szCs w:val="32"/>
        </w:rPr>
        <w:t xml:space="preserve">Geometry K – 2 </w:t>
      </w:r>
    </w:p>
    <w:p w14:paraId="52D1D070" w14:textId="77777777" w:rsidR="00E85036" w:rsidRPr="00276F8B" w:rsidRDefault="00E85036">
      <w:pPr>
        <w:rPr>
          <w:sz w:val="16"/>
          <w:szCs w:val="16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3418"/>
        <w:gridCol w:w="3597"/>
      </w:tblGrid>
      <w:tr w:rsidR="00E85036" w14:paraId="6BE14113" w14:textId="77777777" w:rsidTr="00276F8B">
        <w:tc>
          <w:tcPr>
            <w:tcW w:w="3775" w:type="dxa"/>
          </w:tcPr>
          <w:p w14:paraId="56364BC7" w14:textId="77777777" w:rsidR="00E85036" w:rsidRDefault="00E85036">
            <w:r>
              <w:t>Kindergarten</w:t>
            </w:r>
          </w:p>
        </w:tc>
        <w:tc>
          <w:tcPr>
            <w:tcW w:w="3418" w:type="dxa"/>
          </w:tcPr>
          <w:p w14:paraId="7C060222" w14:textId="77777777" w:rsidR="00E85036" w:rsidRDefault="00E85036">
            <w:r>
              <w:t>Grade 1</w:t>
            </w:r>
          </w:p>
        </w:tc>
        <w:tc>
          <w:tcPr>
            <w:tcW w:w="3597" w:type="dxa"/>
          </w:tcPr>
          <w:p w14:paraId="0D8CC153" w14:textId="77777777" w:rsidR="00E85036" w:rsidRDefault="00E85036">
            <w:r>
              <w:t>Grade 2</w:t>
            </w:r>
          </w:p>
        </w:tc>
      </w:tr>
      <w:tr w:rsidR="00E85036" w14:paraId="095205E3" w14:textId="77777777" w:rsidTr="00276F8B">
        <w:tc>
          <w:tcPr>
            <w:tcW w:w="3775" w:type="dxa"/>
          </w:tcPr>
          <w:p w14:paraId="3B8A7162" w14:textId="77777777" w:rsidR="00E85036" w:rsidRPr="00276F8B" w:rsidRDefault="00E85036" w:rsidP="00E850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F8B">
              <w:rPr>
                <w:rFonts w:ascii="Times New Roman" w:hAnsi="Times New Roman" w:cs="Times New Roman"/>
              </w:rPr>
              <w:t>K.G.A.1. Describe objects in the</w:t>
            </w:r>
          </w:p>
          <w:p w14:paraId="492CA3A1" w14:textId="77777777" w:rsidR="00E85036" w:rsidRPr="00276F8B" w:rsidRDefault="00E85036" w:rsidP="00E850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F8B">
              <w:rPr>
                <w:rFonts w:ascii="Times New Roman" w:hAnsi="Times New Roman" w:cs="Times New Roman"/>
              </w:rPr>
              <w:t xml:space="preserve">environment using names of </w:t>
            </w:r>
            <w:r w:rsidRPr="00276F8B">
              <w:rPr>
                <w:rFonts w:ascii="Times New Roman" w:hAnsi="Times New Roman" w:cs="Times New Roman"/>
              </w:rPr>
              <w:t>shapes, and describe the</w:t>
            </w:r>
            <w:r w:rsidRP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relative positions of these</w:t>
            </w:r>
          </w:p>
          <w:p w14:paraId="508E27F6" w14:textId="77777777" w:rsidR="00E85036" w:rsidRPr="00276F8B" w:rsidRDefault="00E85036" w:rsidP="00E850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F8B">
              <w:rPr>
                <w:rFonts w:ascii="Times New Roman" w:hAnsi="Times New Roman" w:cs="Times New Roman"/>
              </w:rPr>
              <w:t xml:space="preserve">objects using terms such as </w:t>
            </w:r>
            <w:r w:rsidRPr="00276F8B">
              <w:rPr>
                <w:rFonts w:ascii="Times New Roman" w:hAnsi="Times New Roman" w:cs="Times New Roman"/>
              </w:rPr>
              <w:t>above, below, beside, in front of,</w:t>
            </w:r>
            <w:r w:rsidRP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behind, and next to.</w:t>
            </w:r>
          </w:p>
        </w:tc>
        <w:tc>
          <w:tcPr>
            <w:tcW w:w="3418" w:type="dxa"/>
          </w:tcPr>
          <w:p w14:paraId="789FE55A" w14:textId="77777777" w:rsidR="00E85036" w:rsidRPr="00276F8B" w:rsidRDefault="00E85036" w:rsidP="00E850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F8B">
              <w:rPr>
                <w:rFonts w:ascii="Times New Roman" w:hAnsi="Times New Roman" w:cs="Times New Roman"/>
              </w:rPr>
              <w:t xml:space="preserve">1.G.A.1. Distinguish between </w:t>
            </w:r>
            <w:r w:rsidRPr="00276F8B">
              <w:rPr>
                <w:rFonts w:ascii="Times New Roman" w:hAnsi="Times New Roman" w:cs="Times New Roman"/>
              </w:rPr>
              <w:t>defining attributes (e.g.,</w:t>
            </w:r>
            <w:r w:rsidRP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triangles are closed and three</w:t>
            </w:r>
            <w:r w:rsidRP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sided)</w:t>
            </w:r>
            <w:r w:rsidRP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versus non</w:t>
            </w:r>
            <w:r w:rsidRPr="00276F8B">
              <w:rPr>
                <w:rFonts w:ascii="¿9^_ˇ" w:hAnsi="¿9^_ˇ" w:cs="¿9^_ˇ"/>
              </w:rPr>
              <w:t>‐</w:t>
            </w:r>
            <w:r w:rsidRPr="00276F8B">
              <w:rPr>
                <w:rFonts w:ascii="Times New Roman" w:hAnsi="Times New Roman" w:cs="Times New Roman"/>
              </w:rPr>
              <w:t>defining</w:t>
            </w:r>
            <w:r w:rsidRP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attributes (e.g., color,</w:t>
            </w:r>
            <w:r w:rsidRP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orientation, overall size);</w:t>
            </w:r>
            <w:r w:rsidRP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build</w:t>
            </w:r>
            <w:r w:rsidRP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and draw shapes to possess</w:t>
            </w:r>
          </w:p>
          <w:p w14:paraId="292E977F" w14:textId="77777777" w:rsidR="00E85036" w:rsidRPr="00276F8B" w:rsidRDefault="00E85036" w:rsidP="00E85036">
            <w:r w:rsidRPr="00276F8B">
              <w:rPr>
                <w:rFonts w:ascii="Times New Roman" w:hAnsi="Times New Roman" w:cs="Times New Roman"/>
              </w:rPr>
              <w:t xml:space="preserve"> d</w:t>
            </w:r>
            <w:r w:rsidRPr="00276F8B">
              <w:rPr>
                <w:rFonts w:ascii="Times New Roman" w:hAnsi="Times New Roman" w:cs="Times New Roman"/>
              </w:rPr>
              <w:t>efining attributes.</w:t>
            </w:r>
          </w:p>
        </w:tc>
        <w:tc>
          <w:tcPr>
            <w:tcW w:w="3597" w:type="dxa"/>
          </w:tcPr>
          <w:p w14:paraId="7B76A8E4" w14:textId="77777777" w:rsidR="00E85036" w:rsidRPr="00276F8B" w:rsidRDefault="00E85036" w:rsidP="00E850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F8B">
              <w:rPr>
                <w:rFonts w:ascii="Times New Roman" w:hAnsi="Times New Roman" w:cs="Times New Roman"/>
              </w:rPr>
              <w:t xml:space="preserve">2.G.A.1. Recognize and draw </w:t>
            </w:r>
            <w:r w:rsidRPr="00276F8B">
              <w:rPr>
                <w:rFonts w:ascii="Times New Roman" w:hAnsi="Times New Roman" w:cs="Times New Roman"/>
              </w:rPr>
              <w:t>shapes having specified</w:t>
            </w:r>
            <w:r w:rsidRP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attributes, such as a given</w:t>
            </w:r>
            <w:r w:rsidRP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number of angles or a given</w:t>
            </w:r>
          </w:p>
          <w:p w14:paraId="123A3728" w14:textId="77777777" w:rsidR="00E85036" w:rsidRPr="00276F8B" w:rsidRDefault="00E85036" w:rsidP="00E850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F8B">
              <w:rPr>
                <w:rFonts w:ascii="Times New Roman" w:hAnsi="Times New Roman" w:cs="Times New Roman"/>
              </w:rPr>
              <w:t xml:space="preserve">number of equal faces. Identify </w:t>
            </w:r>
            <w:r w:rsidRPr="00276F8B">
              <w:rPr>
                <w:rFonts w:ascii="Times New Roman" w:hAnsi="Times New Roman" w:cs="Times New Roman"/>
              </w:rPr>
              <w:t>triangles, quadrilaterals,</w:t>
            </w:r>
            <w:r w:rsidRP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pentagons, hexagons, and</w:t>
            </w:r>
          </w:p>
          <w:p w14:paraId="5E62A49D" w14:textId="77777777" w:rsidR="00E85036" w:rsidRPr="00276F8B" w:rsidRDefault="00E85036" w:rsidP="00E850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F8B">
              <w:rPr>
                <w:rFonts w:ascii="Times New Roman" w:hAnsi="Times New Roman" w:cs="Times New Roman"/>
              </w:rPr>
              <w:t xml:space="preserve">cubes. (Sizes are compared </w:t>
            </w:r>
            <w:r w:rsidRPr="00276F8B">
              <w:rPr>
                <w:rFonts w:ascii="Times New Roman" w:hAnsi="Times New Roman" w:cs="Times New Roman"/>
              </w:rPr>
              <w:t>directly or visually, not</w:t>
            </w:r>
            <w:r w:rsidRP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compared by measuring.)</w:t>
            </w:r>
          </w:p>
        </w:tc>
      </w:tr>
      <w:tr w:rsidR="00E85036" w14:paraId="4720B953" w14:textId="77777777" w:rsidTr="00276F8B">
        <w:tc>
          <w:tcPr>
            <w:tcW w:w="3775" w:type="dxa"/>
          </w:tcPr>
          <w:p w14:paraId="2AB889B1" w14:textId="77777777" w:rsidR="00E85036" w:rsidRPr="00276F8B" w:rsidRDefault="00E85036" w:rsidP="00E850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F8B">
              <w:rPr>
                <w:rFonts w:ascii="Times New Roman" w:hAnsi="Times New Roman" w:cs="Times New Roman"/>
              </w:rPr>
              <w:t>K.G.A.2. Correctly name shapes</w:t>
            </w:r>
            <w:r w:rsidRP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r</w:t>
            </w:r>
            <w:r w:rsidRPr="00276F8B">
              <w:rPr>
                <w:rFonts w:ascii="Times New Roman" w:hAnsi="Times New Roman" w:cs="Times New Roman"/>
              </w:rPr>
              <w:t xml:space="preserve">egardless of their orientations </w:t>
            </w:r>
            <w:r w:rsidRPr="00276F8B">
              <w:rPr>
                <w:rFonts w:ascii="Times New Roman" w:hAnsi="Times New Roman" w:cs="Times New Roman"/>
              </w:rPr>
              <w:t>or overall size.</w:t>
            </w:r>
          </w:p>
        </w:tc>
        <w:tc>
          <w:tcPr>
            <w:tcW w:w="3418" w:type="dxa"/>
          </w:tcPr>
          <w:p w14:paraId="048715EF" w14:textId="77777777" w:rsidR="00E85036" w:rsidRPr="00276F8B" w:rsidRDefault="00E85036" w:rsidP="00E850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F8B">
              <w:rPr>
                <w:rFonts w:ascii="Times New Roman" w:hAnsi="Times New Roman" w:cs="Times New Roman"/>
              </w:rPr>
              <w:t>1.G.A.2. Compose two</w:t>
            </w:r>
            <w:r w:rsidRPr="00276F8B">
              <w:rPr>
                <w:rFonts w:ascii="Times New Roman" w:hAnsi="Times New Roman" w:cs="Times New Roman"/>
              </w:rPr>
              <w:t>-</w:t>
            </w:r>
            <w:r w:rsidRPr="00276F8B">
              <w:rPr>
                <w:rFonts w:ascii="Times New Roman" w:hAnsi="Times New Roman" w:cs="Times New Roman"/>
              </w:rPr>
              <w:t>dimensional</w:t>
            </w:r>
          </w:p>
          <w:p w14:paraId="4D612201" w14:textId="77777777" w:rsidR="00E85036" w:rsidRPr="00276F8B" w:rsidRDefault="00E85036" w:rsidP="00E850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F8B">
              <w:rPr>
                <w:rFonts w:ascii="Times New Roman" w:hAnsi="Times New Roman" w:cs="Times New Roman"/>
              </w:rPr>
              <w:t xml:space="preserve">shapes (rectangles, </w:t>
            </w:r>
            <w:r w:rsidRPr="00276F8B">
              <w:rPr>
                <w:rFonts w:ascii="Times New Roman" w:hAnsi="Times New Roman" w:cs="Times New Roman"/>
              </w:rPr>
              <w:t>squares, trapezoids, triangles,</w:t>
            </w:r>
            <w:r w:rsidRP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half</w:t>
            </w:r>
            <w:r w:rsidRPr="00276F8B">
              <w:rPr>
                <w:rFonts w:ascii="¿9^_ˇ" w:hAnsi="¿9^_ˇ" w:cs="¿9^_ˇ"/>
              </w:rPr>
              <w:t>‐</w:t>
            </w:r>
            <w:r w:rsidRPr="00276F8B">
              <w:rPr>
                <w:rFonts w:ascii="Times New Roman" w:hAnsi="Times New Roman" w:cs="Times New Roman"/>
              </w:rPr>
              <w:t>circles, and quarter</w:t>
            </w:r>
            <w:r w:rsidRPr="00276F8B">
              <w:rPr>
                <w:rFonts w:ascii="¿9^_ˇ" w:hAnsi="¿9^_ˇ" w:cs="¿9^_ˇ"/>
              </w:rPr>
              <w:t>‐</w:t>
            </w:r>
            <w:r w:rsidRPr="00276F8B">
              <w:rPr>
                <w:rFonts w:ascii="Times New Roman" w:hAnsi="Times New Roman" w:cs="Times New Roman"/>
              </w:rPr>
              <w:t>circles)</w:t>
            </w:r>
          </w:p>
          <w:p w14:paraId="22625256" w14:textId="77777777" w:rsidR="00E85036" w:rsidRPr="00276F8B" w:rsidRDefault="00E85036" w:rsidP="00E850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F8B">
              <w:rPr>
                <w:rFonts w:ascii="Times New Roman" w:hAnsi="Times New Roman" w:cs="Times New Roman"/>
              </w:rPr>
              <w:t>or three</w:t>
            </w:r>
            <w:r w:rsidRPr="00276F8B">
              <w:rPr>
                <w:rFonts w:ascii="¿9^_ˇ" w:hAnsi="¿9^_ˇ" w:cs="¿9^_ˇ"/>
              </w:rPr>
              <w:t>‐</w:t>
            </w:r>
            <w:r w:rsidRPr="00276F8B">
              <w:rPr>
                <w:rFonts w:ascii="Times New Roman" w:hAnsi="Times New Roman" w:cs="Times New Roman"/>
              </w:rPr>
              <w:t xml:space="preserve">dimensional shapes </w:t>
            </w:r>
            <w:r w:rsidRPr="00276F8B">
              <w:rPr>
                <w:rFonts w:ascii="Times New Roman" w:hAnsi="Times New Roman" w:cs="Times New Roman"/>
              </w:rPr>
              <w:t>(cubes, right rectangular prisms,</w:t>
            </w:r>
            <w:r w:rsidRP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right circular cones, and right</w:t>
            </w:r>
            <w:r w:rsidRP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circular cylinders) to create a</w:t>
            </w:r>
          </w:p>
          <w:p w14:paraId="30FD7C25" w14:textId="77777777" w:rsidR="00E85036" w:rsidRPr="00276F8B" w:rsidRDefault="00E85036" w:rsidP="00E850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F8B">
              <w:rPr>
                <w:rFonts w:ascii="Times New Roman" w:hAnsi="Times New Roman" w:cs="Times New Roman"/>
              </w:rPr>
              <w:t xml:space="preserve">composite shape, and compose </w:t>
            </w:r>
            <w:r w:rsidRPr="00276F8B">
              <w:rPr>
                <w:rFonts w:ascii="Times New Roman" w:hAnsi="Times New Roman" w:cs="Times New Roman"/>
              </w:rPr>
              <w:t>new shapes from the composite</w:t>
            </w:r>
            <w:r w:rsidRPr="00276F8B">
              <w:rPr>
                <w:rFonts w:ascii="Times New Roman" w:hAnsi="Times New Roman" w:cs="Times New Roman"/>
              </w:rPr>
              <w:t xml:space="preserve"> shape. </w:t>
            </w:r>
            <w:r w:rsidRPr="00276F8B">
              <w:rPr>
                <w:rFonts w:ascii="Times New Roman" w:hAnsi="Times New Roman" w:cs="Times New Roman"/>
              </w:rPr>
              <w:t>(Students do not need</w:t>
            </w:r>
            <w:r w:rsidRP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to learn formal names such as</w:t>
            </w:r>
            <w:r w:rsidRP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“right rectangular prism.”)</w:t>
            </w:r>
          </w:p>
        </w:tc>
        <w:tc>
          <w:tcPr>
            <w:tcW w:w="3597" w:type="dxa"/>
          </w:tcPr>
          <w:p w14:paraId="07905530" w14:textId="77777777" w:rsidR="00E85036" w:rsidRPr="00276F8B" w:rsidRDefault="00E85036" w:rsidP="00E850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F8B">
              <w:rPr>
                <w:rFonts w:ascii="Times New Roman" w:hAnsi="Times New Roman" w:cs="Times New Roman"/>
              </w:rPr>
              <w:t xml:space="preserve">2.G.A.2. Partition a rectangle </w:t>
            </w:r>
            <w:r w:rsidRPr="00276F8B">
              <w:rPr>
                <w:rFonts w:ascii="Times New Roman" w:hAnsi="Times New Roman" w:cs="Times New Roman"/>
              </w:rPr>
              <w:t>into rows and columns of same</w:t>
            </w:r>
            <w:r w:rsidRP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size</w:t>
            </w:r>
            <w:r w:rsidRP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squares and count to find</w:t>
            </w:r>
            <w:r w:rsidRP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the total number of them.</w:t>
            </w:r>
          </w:p>
        </w:tc>
      </w:tr>
      <w:tr w:rsidR="00E85036" w14:paraId="33FB1E5B" w14:textId="77777777" w:rsidTr="00276F8B">
        <w:tc>
          <w:tcPr>
            <w:tcW w:w="3775" w:type="dxa"/>
          </w:tcPr>
          <w:p w14:paraId="4D728968" w14:textId="77777777" w:rsidR="00E85036" w:rsidRPr="00276F8B" w:rsidRDefault="00E85036" w:rsidP="00E850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F8B">
              <w:rPr>
                <w:rFonts w:ascii="Times New Roman" w:hAnsi="Times New Roman" w:cs="Times New Roman"/>
              </w:rPr>
              <w:t>K.G.A.3. Identify shapes as two</w:t>
            </w:r>
            <w:r w:rsidRP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dimensional</w:t>
            </w:r>
            <w:r w:rsidRP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(lying in a plane,</w:t>
            </w:r>
            <w:r w:rsidRP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“flat”) or three</w:t>
            </w:r>
            <w:r w:rsidRPr="00276F8B">
              <w:rPr>
                <w:rFonts w:ascii="¿9^_ˇ" w:hAnsi="¿9^_ˇ" w:cs="¿9^_ˇ"/>
              </w:rPr>
              <w:t>‐</w:t>
            </w:r>
            <w:r w:rsidRPr="00276F8B">
              <w:rPr>
                <w:rFonts w:ascii="Times New Roman" w:hAnsi="Times New Roman" w:cs="Times New Roman"/>
              </w:rPr>
              <w:t>dimensional</w:t>
            </w:r>
            <w:r w:rsidRP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(“solid”).</w:t>
            </w:r>
          </w:p>
        </w:tc>
        <w:tc>
          <w:tcPr>
            <w:tcW w:w="3418" w:type="dxa"/>
          </w:tcPr>
          <w:p w14:paraId="3E0E35F8" w14:textId="77777777" w:rsidR="00E85036" w:rsidRPr="00276F8B" w:rsidRDefault="00E85036" w:rsidP="00E850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F8B">
              <w:rPr>
                <w:rFonts w:ascii="Times New Roman" w:hAnsi="Times New Roman" w:cs="Times New Roman"/>
              </w:rPr>
              <w:t xml:space="preserve">1.G.A.3. Partition circles and </w:t>
            </w:r>
            <w:r w:rsidRPr="00276F8B">
              <w:rPr>
                <w:rFonts w:ascii="Times New Roman" w:hAnsi="Times New Roman" w:cs="Times New Roman"/>
              </w:rPr>
              <w:t>rectangles into two and four</w:t>
            </w:r>
            <w:r w:rsidRP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equal shares, describe the</w:t>
            </w:r>
            <w:r w:rsidRP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shares using the words halves,</w:t>
            </w:r>
            <w:r w:rsidRP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fourths, and quarters, and use</w:t>
            </w:r>
            <w:r w:rsidRP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the phrases half of, fourth of,</w:t>
            </w:r>
            <w:r w:rsidRP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and quarter of. Describe the</w:t>
            </w:r>
            <w:r w:rsidRP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whole as two of, or four of the</w:t>
            </w:r>
            <w:r w:rsidRP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shares. Understand for these</w:t>
            </w:r>
            <w:r w:rsidRP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examples that decomposing</w:t>
            </w:r>
            <w:r w:rsidRPr="00276F8B">
              <w:rPr>
                <w:rFonts w:ascii="Times New Roman" w:hAnsi="Times New Roman" w:cs="Times New Roman"/>
              </w:rPr>
              <w:t xml:space="preserve"> i</w:t>
            </w:r>
            <w:r w:rsidRPr="00276F8B">
              <w:rPr>
                <w:rFonts w:ascii="Times New Roman" w:hAnsi="Times New Roman" w:cs="Times New Roman"/>
              </w:rPr>
              <w:t>nto more equal shares creates</w:t>
            </w:r>
            <w:r w:rsidRP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smaller shares.</w:t>
            </w:r>
          </w:p>
        </w:tc>
        <w:tc>
          <w:tcPr>
            <w:tcW w:w="3597" w:type="dxa"/>
          </w:tcPr>
          <w:p w14:paraId="4239471B" w14:textId="77777777" w:rsidR="00E85036" w:rsidRPr="00276F8B" w:rsidRDefault="00E85036" w:rsidP="00E850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F8B">
              <w:rPr>
                <w:rFonts w:ascii="Times New Roman" w:hAnsi="Times New Roman" w:cs="Times New Roman"/>
              </w:rPr>
              <w:t xml:space="preserve">2.G.A.3. Partition circles and </w:t>
            </w:r>
            <w:r w:rsidRPr="00276F8B">
              <w:rPr>
                <w:rFonts w:ascii="Times New Roman" w:hAnsi="Times New Roman" w:cs="Times New Roman"/>
              </w:rPr>
              <w:t>rectangles into two, three, or</w:t>
            </w:r>
            <w:r w:rsidRP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four equal shares, describe the</w:t>
            </w:r>
            <w:r w:rsidRP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shares using the words halves,</w:t>
            </w:r>
            <w:r w:rsidRP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thirds, half of, a third of, etc.,</w:t>
            </w:r>
            <w:r w:rsidRP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and describe the whole as two</w:t>
            </w:r>
            <w:r w:rsidRP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halves, three thirds, four</w:t>
            </w:r>
            <w:r w:rsidRP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fourths. Recognize that equal</w:t>
            </w:r>
          </w:p>
          <w:p w14:paraId="2A69B2BF" w14:textId="77777777" w:rsidR="00E85036" w:rsidRPr="00276F8B" w:rsidRDefault="00E85036" w:rsidP="00E850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F8B">
              <w:rPr>
                <w:rFonts w:ascii="Times New Roman" w:hAnsi="Times New Roman" w:cs="Times New Roman"/>
              </w:rPr>
              <w:t xml:space="preserve">shares of identical wholes need </w:t>
            </w:r>
            <w:r w:rsidRPr="00276F8B">
              <w:rPr>
                <w:rFonts w:ascii="Times New Roman" w:hAnsi="Times New Roman" w:cs="Times New Roman"/>
              </w:rPr>
              <w:t>not have the same shape.</w:t>
            </w:r>
          </w:p>
        </w:tc>
      </w:tr>
      <w:tr w:rsidR="00E85036" w14:paraId="60F1B823" w14:textId="77777777" w:rsidTr="00276F8B">
        <w:tc>
          <w:tcPr>
            <w:tcW w:w="3775" w:type="dxa"/>
          </w:tcPr>
          <w:p w14:paraId="43C86226" w14:textId="77777777" w:rsidR="00E85036" w:rsidRPr="00276F8B" w:rsidRDefault="00E85036" w:rsidP="00276F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F8B">
              <w:rPr>
                <w:rFonts w:ascii="Times New Roman" w:hAnsi="Times New Roman" w:cs="Times New Roman"/>
              </w:rPr>
              <w:t>K.G.B.4. Analyze and compare</w:t>
            </w:r>
            <w:r w:rsidRP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two</w:t>
            </w:r>
            <w:r w:rsidRPr="00276F8B">
              <w:rPr>
                <w:rFonts w:ascii="¿9^_ˇ" w:hAnsi="¿9^_ˇ" w:cs="¿9^_ˇ"/>
              </w:rPr>
              <w:t xml:space="preserve">‐ </w:t>
            </w:r>
            <w:r w:rsidRPr="00276F8B">
              <w:rPr>
                <w:rFonts w:ascii="Times New Roman" w:hAnsi="Times New Roman" w:cs="Times New Roman"/>
              </w:rPr>
              <w:t>and three</w:t>
            </w:r>
            <w:r w:rsidRPr="00276F8B">
              <w:rPr>
                <w:rFonts w:ascii="¿9^_ˇ" w:hAnsi="¿9^_ˇ" w:cs="¿9^_ˇ"/>
              </w:rPr>
              <w:t>‐</w:t>
            </w:r>
            <w:r w:rsidRPr="00276F8B">
              <w:rPr>
                <w:rFonts w:ascii="Times New Roman" w:hAnsi="Times New Roman" w:cs="Times New Roman"/>
              </w:rPr>
              <w:t>dimensional</w:t>
            </w:r>
            <w:r w:rsidRP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shapes, in different sizes and</w:t>
            </w:r>
            <w:r w:rsidRP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orientations, using informal</w:t>
            </w:r>
            <w:r w:rsid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 xml:space="preserve">language to describe their </w:t>
            </w:r>
            <w:r w:rsidRPr="00276F8B">
              <w:rPr>
                <w:rFonts w:ascii="Times New Roman" w:hAnsi="Times New Roman" w:cs="Times New Roman"/>
              </w:rPr>
              <w:t>similarities, differences, parts</w:t>
            </w:r>
            <w:r w:rsidRP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(e.g., number of sides and</w:t>
            </w:r>
            <w:r w:rsid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vertices</w:t>
            </w:r>
            <w:r w:rsid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/“corners”) and other</w:t>
            </w:r>
            <w:r w:rsidR="00276F8B" w:rsidRP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at</w:t>
            </w:r>
            <w:r w:rsidR="00276F8B" w:rsidRPr="00276F8B">
              <w:rPr>
                <w:rFonts w:ascii="Times New Roman" w:hAnsi="Times New Roman" w:cs="Times New Roman"/>
              </w:rPr>
              <w:t xml:space="preserve">tributes (e.g., having sides of </w:t>
            </w:r>
            <w:r w:rsidRPr="00276F8B">
              <w:rPr>
                <w:rFonts w:ascii="Times New Roman" w:hAnsi="Times New Roman" w:cs="Times New Roman"/>
              </w:rPr>
              <w:t>equal length).</w:t>
            </w:r>
          </w:p>
        </w:tc>
        <w:tc>
          <w:tcPr>
            <w:tcW w:w="3418" w:type="dxa"/>
          </w:tcPr>
          <w:p w14:paraId="796A2484" w14:textId="77777777" w:rsidR="00E85036" w:rsidRPr="00276F8B" w:rsidRDefault="00E85036"/>
        </w:tc>
        <w:tc>
          <w:tcPr>
            <w:tcW w:w="3597" w:type="dxa"/>
          </w:tcPr>
          <w:p w14:paraId="7807DE8D" w14:textId="77777777" w:rsidR="00E85036" w:rsidRPr="00276F8B" w:rsidRDefault="00E85036"/>
        </w:tc>
      </w:tr>
      <w:tr w:rsidR="00E85036" w14:paraId="2435AAB1" w14:textId="77777777" w:rsidTr="00276F8B">
        <w:tc>
          <w:tcPr>
            <w:tcW w:w="3775" w:type="dxa"/>
          </w:tcPr>
          <w:p w14:paraId="34320CBA" w14:textId="77777777" w:rsidR="00E85036" w:rsidRPr="00276F8B" w:rsidRDefault="00E85036" w:rsidP="00276F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F8B">
              <w:rPr>
                <w:rFonts w:ascii="Times New Roman" w:hAnsi="Times New Roman" w:cs="Times New Roman"/>
              </w:rPr>
              <w:t>K.G.B.5. Model shapes in the</w:t>
            </w:r>
            <w:r w:rsidR="00276F8B" w:rsidRP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world by building shapes from</w:t>
            </w:r>
            <w:r w:rsidR="00276F8B" w:rsidRP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components (e.g., sticks and</w:t>
            </w:r>
            <w:r w:rsidR="00276F8B" w:rsidRPr="00276F8B">
              <w:rPr>
                <w:rFonts w:ascii="Times New Roman" w:hAnsi="Times New Roman" w:cs="Times New Roman"/>
              </w:rPr>
              <w:t xml:space="preserve"> </w:t>
            </w:r>
            <w:r w:rsidRPr="00276F8B">
              <w:rPr>
                <w:rFonts w:ascii="Times New Roman" w:hAnsi="Times New Roman" w:cs="Times New Roman"/>
              </w:rPr>
              <w:t>clay balls) and drawing shapes.</w:t>
            </w:r>
          </w:p>
        </w:tc>
        <w:tc>
          <w:tcPr>
            <w:tcW w:w="3418" w:type="dxa"/>
          </w:tcPr>
          <w:p w14:paraId="7F1F18A1" w14:textId="77777777" w:rsidR="00E85036" w:rsidRPr="00276F8B" w:rsidRDefault="00E85036"/>
        </w:tc>
        <w:tc>
          <w:tcPr>
            <w:tcW w:w="3597" w:type="dxa"/>
          </w:tcPr>
          <w:p w14:paraId="6700C941" w14:textId="77777777" w:rsidR="00E85036" w:rsidRPr="00276F8B" w:rsidRDefault="00E85036"/>
        </w:tc>
      </w:tr>
    </w:tbl>
    <w:p w14:paraId="39E2073E" w14:textId="77777777" w:rsidR="00E85036" w:rsidRDefault="00E85036"/>
    <w:sectPr w:rsidR="00E85036" w:rsidSect="00E850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¿9^_ˇ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36"/>
    <w:rsid w:val="000D5C03"/>
    <w:rsid w:val="00276F8B"/>
    <w:rsid w:val="004C6598"/>
    <w:rsid w:val="00E8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582F1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371</Words>
  <Characters>2119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1</cp:revision>
  <cp:lastPrinted>2016-07-17T13:23:00Z</cp:lastPrinted>
  <dcterms:created xsi:type="dcterms:W3CDTF">2016-07-17T13:07:00Z</dcterms:created>
  <dcterms:modified xsi:type="dcterms:W3CDTF">2016-07-17T13:24:00Z</dcterms:modified>
</cp:coreProperties>
</file>