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DD3D" w14:textId="77777777" w:rsidR="009F6304" w:rsidRDefault="009F6304" w:rsidP="009F6304">
      <w:pPr>
        <w:rPr>
          <w:rFonts w:ascii="Arial" w:eastAsia="Arial" w:hAnsi="Arial" w:cs="Arial"/>
          <w:sz w:val="40"/>
          <w:szCs w:val="40"/>
        </w:rPr>
      </w:pPr>
      <w:bookmarkStart w:id="0" w:name="_heading=h.n6gq9ghugn8q" w:colFirst="0" w:colLast="0"/>
      <w:bookmarkEnd w:id="0"/>
      <w:r>
        <w:rPr>
          <w:rFonts w:ascii="Arial" w:eastAsia="Arial" w:hAnsi="Arial" w:cs="Arial"/>
          <w:sz w:val="40"/>
          <w:szCs w:val="40"/>
        </w:rPr>
        <w:t xml:space="preserve">Guided Group Lesson                          </w:t>
      </w:r>
      <w:r>
        <w:rPr>
          <w:rFonts w:ascii="Arial" w:eastAsia="Arial" w:hAnsi="Arial" w:cs="Arial"/>
          <w:sz w:val="32"/>
          <w:szCs w:val="32"/>
        </w:rPr>
        <w:t>Date:</w:t>
      </w:r>
    </w:p>
    <w:p w14:paraId="462E674B" w14:textId="77777777" w:rsidR="009F6304" w:rsidRDefault="009F6304" w:rsidP="009F6304">
      <w:pPr>
        <w:rPr>
          <w:b/>
        </w:rPr>
      </w:pPr>
    </w:p>
    <w:p w14:paraId="7D3D84EE" w14:textId="20C02A54" w:rsidR="009F6304" w:rsidRPr="00B54A38" w:rsidRDefault="009F6304" w:rsidP="00B54A38">
      <w:pPr>
        <w:spacing w:line="276" w:lineRule="auto"/>
        <w:rPr>
          <w:rFonts w:ascii="Century Gothic" w:hAnsi="Century Gothic"/>
          <w:bCs/>
          <w:sz w:val="26"/>
          <w:szCs w:val="26"/>
        </w:rPr>
      </w:pPr>
      <w:r w:rsidRPr="00B54A38">
        <w:rPr>
          <w:rFonts w:ascii="Century Gothic" w:hAnsi="Century Gothic"/>
          <w:b/>
          <w:sz w:val="26"/>
          <w:szCs w:val="26"/>
        </w:rPr>
        <w:t xml:space="preserve">SOL </w:t>
      </w:r>
      <w:r w:rsidR="00B54A38" w:rsidRPr="00B54A38">
        <w:rPr>
          <w:rFonts w:ascii="Century Gothic" w:hAnsi="Century Gothic"/>
          <w:b/>
          <w:sz w:val="26"/>
          <w:szCs w:val="26"/>
        </w:rPr>
        <w:t>2.2a,</w:t>
      </w:r>
      <w:r w:rsidR="008B16AE">
        <w:rPr>
          <w:rFonts w:ascii="Century Gothic" w:hAnsi="Century Gothic"/>
          <w:b/>
          <w:sz w:val="26"/>
          <w:szCs w:val="26"/>
        </w:rPr>
        <w:t xml:space="preserve"> </w:t>
      </w:r>
      <w:r w:rsidR="00B54A38" w:rsidRPr="00B54A38">
        <w:rPr>
          <w:rFonts w:ascii="Century Gothic" w:hAnsi="Century Gothic"/>
          <w:b/>
          <w:sz w:val="26"/>
          <w:szCs w:val="26"/>
        </w:rPr>
        <w:t>b</w:t>
      </w:r>
      <w:r w:rsidR="00B54A38" w:rsidRPr="00B54A38">
        <w:rPr>
          <w:rFonts w:ascii="Century Gothic" w:hAnsi="Century Gothic"/>
          <w:bCs/>
          <w:sz w:val="26"/>
          <w:szCs w:val="26"/>
        </w:rPr>
        <w:t>: I will</w:t>
      </w:r>
    </w:p>
    <w:p w14:paraId="5BDE7E08" w14:textId="3294A56F" w:rsidR="00B54A38" w:rsidRPr="00A42ACA" w:rsidRDefault="00B54A38" w:rsidP="00A42ACA">
      <w:pPr>
        <w:pStyle w:val="ListParagraph"/>
        <w:numPr>
          <w:ilvl w:val="0"/>
          <w:numId w:val="1"/>
        </w:numPr>
        <w:spacing w:line="276" w:lineRule="auto"/>
        <w:rPr>
          <w:rFonts w:ascii="Century Gothic" w:hAnsi="Century Gothic"/>
          <w:bCs/>
        </w:rPr>
      </w:pPr>
      <w:r w:rsidRPr="00A42ACA">
        <w:rPr>
          <w:rFonts w:ascii="Century Gothic" w:hAnsi="Century Gothic"/>
          <w:bCs/>
        </w:rPr>
        <w:t>Count forward by twos, fives, and tens to 120, starting at various multiples of 2, 5, or 10</w:t>
      </w:r>
    </w:p>
    <w:tbl>
      <w:tblPr>
        <w:tblpPr w:leftFromText="180" w:rightFromText="180" w:vertAnchor="text" w:tblpY="56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2158"/>
        <w:gridCol w:w="2158"/>
        <w:gridCol w:w="2158"/>
        <w:gridCol w:w="2158"/>
      </w:tblGrid>
      <w:tr w:rsidR="00B54A38" w14:paraId="2A74DDEC" w14:textId="77777777" w:rsidTr="00B54A38">
        <w:tc>
          <w:tcPr>
            <w:tcW w:w="2158" w:type="dxa"/>
            <w:vMerge w:val="restart"/>
            <w:vAlign w:val="center"/>
          </w:tcPr>
          <w:p w14:paraId="3904A1A1" w14:textId="77777777" w:rsidR="00B54A38" w:rsidRDefault="00B54A38" w:rsidP="00B54A38">
            <w:pPr>
              <w:jc w:val="center"/>
              <w:rPr>
                <w:rFonts w:ascii="Arial" w:eastAsia="Arial" w:hAnsi="Arial" w:cs="Arial"/>
                <w:sz w:val="32"/>
                <w:szCs w:val="32"/>
              </w:rPr>
            </w:pPr>
            <w:r>
              <w:rPr>
                <w:rFonts w:ascii="Arial" w:eastAsia="Arial" w:hAnsi="Arial" w:cs="Arial"/>
                <w:sz w:val="32"/>
                <w:szCs w:val="32"/>
              </w:rPr>
              <w:t>Group Members</w:t>
            </w:r>
          </w:p>
        </w:tc>
        <w:tc>
          <w:tcPr>
            <w:tcW w:w="2158" w:type="dxa"/>
          </w:tcPr>
          <w:p w14:paraId="01B9748F" w14:textId="77777777" w:rsidR="00B54A38" w:rsidRDefault="00B54A38" w:rsidP="00B54A38">
            <w:pPr>
              <w:jc w:val="center"/>
              <w:rPr>
                <w:rFonts w:ascii="Arial" w:eastAsia="Arial" w:hAnsi="Arial" w:cs="Arial"/>
                <w:sz w:val="32"/>
                <w:szCs w:val="32"/>
              </w:rPr>
            </w:pPr>
            <w:r>
              <w:rPr>
                <w:rFonts w:ascii="Arial" w:eastAsia="Arial" w:hAnsi="Arial" w:cs="Arial"/>
                <w:sz w:val="32"/>
                <w:szCs w:val="32"/>
              </w:rPr>
              <w:t>Emerging</w:t>
            </w:r>
          </w:p>
        </w:tc>
        <w:tc>
          <w:tcPr>
            <w:tcW w:w="2158" w:type="dxa"/>
          </w:tcPr>
          <w:p w14:paraId="42B947F9" w14:textId="77777777" w:rsidR="00B54A38" w:rsidRDefault="00B54A38" w:rsidP="00B54A38">
            <w:pPr>
              <w:jc w:val="center"/>
              <w:rPr>
                <w:rFonts w:ascii="Arial" w:eastAsia="Arial" w:hAnsi="Arial" w:cs="Arial"/>
                <w:sz w:val="32"/>
                <w:szCs w:val="32"/>
              </w:rPr>
            </w:pPr>
            <w:r>
              <w:rPr>
                <w:rFonts w:ascii="Arial" w:eastAsia="Arial" w:hAnsi="Arial" w:cs="Arial"/>
                <w:sz w:val="32"/>
                <w:szCs w:val="32"/>
              </w:rPr>
              <w:t>Developing</w:t>
            </w:r>
          </w:p>
        </w:tc>
        <w:tc>
          <w:tcPr>
            <w:tcW w:w="2158" w:type="dxa"/>
          </w:tcPr>
          <w:p w14:paraId="590AF3E0" w14:textId="77777777" w:rsidR="00B54A38" w:rsidRDefault="00B54A38" w:rsidP="00B54A38">
            <w:pPr>
              <w:jc w:val="center"/>
              <w:rPr>
                <w:rFonts w:ascii="Arial" w:eastAsia="Arial" w:hAnsi="Arial" w:cs="Arial"/>
                <w:sz w:val="32"/>
                <w:szCs w:val="32"/>
              </w:rPr>
            </w:pPr>
            <w:r>
              <w:rPr>
                <w:rFonts w:ascii="Arial" w:eastAsia="Arial" w:hAnsi="Arial" w:cs="Arial"/>
                <w:sz w:val="32"/>
                <w:szCs w:val="32"/>
              </w:rPr>
              <w:t>Proficient</w:t>
            </w:r>
          </w:p>
        </w:tc>
        <w:tc>
          <w:tcPr>
            <w:tcW w:w="2158" w:type="dxa"/>
          </w:tcPr>
          <w:p w14:paraId="143AAFBF" w14:textId="77777777" w:rsidR="00B54A38" w:rsidRDefault="00B54A38" w:rsidP="00B54A38">
            <w:pPr>
              <w:jc w:val="center"/>
              <w:rPr>
                <w:rFonts w:ascii="Arial" w:eastAsia="Arial" w:hAnsi="Arial" w:cs="Arial"/>
                <w:sz w:val="32"/>
                <w:szCs w:val="32"/>
              </w:rPr>
            </w:pPr>
            <w:r>
              <w:rPr>
                <w:rFonts w:ascii="Arial" w:eastAsia="Arial" w:hAnsi="Arial" w:cs="Arial"/>
                <w:sz w:val="32"/>
                <w:szCs w:val="32"/>
              </w:rPr>
              <w:t>Distinguished</w:t>
            </w:r>
          </w:p>
        </w:tc>
      </w:tr>
      <w:tr w:rsidR="00B54A38" w14:paraId="15C1EB73" w14:textId="77777777" w:rsidTr="00B54A38">
        <w:tc>
          <w:tcPr>
            <w:tcW w:w="2158" w:type="dxa"/>
            <w:vMerge/>
            <w:vAlign w:val="center"/>
          </w:tcPr>
          <w:p w14:paraId="60726EAA" w14:textId="77777777" w:rsidR="00B54A38" w:rsidRDefault="00B54A38" w:rsidP="00B54A38">
            <w:pPr>
              <w:widowControl w:val="0"/>
              <w:pBdr>
                <w:top w:val="nil"/>
                <w:left w:val="nil"/>
                <w:bottom w:val="nil"/>
                <w:right w:val="nil"/>
                <w:between w:val="nil"/>
              </w:pBdr>
              <w:spacing w:line="276" w:lineRule="auto"/>
              <w:rPr>
                <w:rFonts w:ascii="Arial" w:eastAsia="Arial" w:hAnsi="Arial" w:cs="Arial"/>
                <w:sz w:val="32"/>
                <w:szCs w:val="32"/>
              </w:rPr>
            </w:pPr>
          </w:p>
        </w:tc>
        <w:tc>
          <w:tcPr>
            <w:tcW w:w="2158" w:type="dxa"/>
          </w:tcPr>
          <w:p w14:paraId="210C57FC" w14:textId="77777777" w:rsidR="00B54A38" w:rsidRDefault="00B54A38" w:rsidP="00B54A38">
            <w:pPr>
              <w:rPr>
                <w:rFonts w:ascii="Arial" w:eastAsia="Arial" w:hAnsi="Arial" w:cs="Arial"/>
                <w:sz w:val="32"/>
                <w:szCs w:val="32"/>
              </w:rPr>
            </w:pPr>
          </w:p>
          <w:p w14:paraId="71982B6C" w14:textId="77777777" w:rsidR="00B54A38" w:rsidRDefault="00B54A38" w:rsidP="00B54A38">
            <w:pPr>
              <w:rPr>
                <w:rFonts w:ascii="Arial" w:eastAsia="Arial" w:hAnsi="Arial" w:cs="Arial"/>
                <w:sz w:val="32"/>
                <w:szCs w:val="32"/>
              </w:rPr>
            </w:pPr>
          </w:p>
        </w:tc>
        <w:tc>
          <w:tcPr>
            <w:tcW w:w="2158" w:type="dxa"/>
          </w:tcPr>
          <w:p w14:paraId="75C6B602" w14:textId="77777777" w:rsidR="00B54A38" w:rsidRDefault="00B54A38" w:rsidP="00B54A38">
            <w:pPr>
              <w:rPr>
                <w:rFonts w:ascii="Arial" w:eastAsia="Arial" w:hAnsi="Arial" w:cs="Arial"/>
                <w:sz w:val="32"/>
                <w:szCs w:val="32"/>
              </w:rPr>
            </w:pPr>
          </w:p>
        </w:tc>
        <w:tc>
          <w:tcPr>
            <w:tcW w:w="2158" w:type="dxa"/>
          </w:tcPr>
          <w:p w14:paraId="63415A98" w14:textId="77777777" w:rsidR="00B54A38" w:rsidRDefault="00B54A38" w:rsidP="00B54A38">
            <w:pPr>
              <w:rPr>
                <w:rFonts w:ascii="Arial" w:eastAsia="Arial" w:hAnsi="Arial" w:cs="Arial"/>
                <w:sz w:val="32"/>
                <w:szCs w:val="32"/>
              </w:rPr>
            </w:pPr>
          </w:p>
        </w:tc>
        <w:tc>
          <w:tcPr>
            <w:tcW w:w="2158" w:type="dxa"/>
          </w:tcPr>
          <w:p w14:paraId="5D3D5A66" w14:textId="77777777" w:rsidR="00B54A38" w:rsidRDefault="00B54A38" w:rsidP="00B54A38">
            <w:pPr>
              <w:rPr>
                <w:rFonts w:ascii="Arial" w:eastAsia="Arial" w:hAnsi="Arial" w:cs="Arial"/>
                <w:sz w:val="32"/>
                <w:szCs w:val="32"/>
              </w:rPr>
            </w:pPr>
          </w:p>
        </w:tc>
      </w:tr>
    </w:tbl>
    <w:p w14:paraId="35F4AFC1" w14:textId="05603AFF" w:rsidR="009F6304" w:rsidRPr="00B54A38" w:rsidRDefault="00B54A38" w:rsidP="00A42ACA">
      <w:pPr>
        <w:pStyle w:val="ListParagraph"/>
        <w:numPr>
          <w:ilvl w:val="0"/>
          <w:numId w:val="1"/>
        </w:numPr>
        <w:spacing w:line="276" w:lineRule="auto"/>
        <w:rPr>
          <w:rFonts w:ascii="Century Gothic" w:hAnsi="Century Gothic"/>
          <w:bCs/>
          <w:sz w:val="26"/>
          <w:szCs w:val="26"/>
        </w:rPr>
      </w:pPr>
      <w:r w:rsidRPr="00B54A38">
        <w:rPr>
          <w:rFonts w:ascii="Century Gothic" w:hAnsi="Century Gothic"/>
          <w:bCs/>
          <w:sz w:val="26"/>
          <w:szCs w:val="26"/>
        </w:rPr>
        <w:t>Count backward by tens from 120</w:t>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r w:rsidR="009F6304" w:rsidRPr="00B54A38">
        <w:rPr>
          <w:rFonts w:ascii="Arial" w:eastAsia="Arial" w:hAnsi="Arial" w:cs="Arial"/>
          <w:sz w:val="32"/>
          <w:szCs w:val="32"/>
        </w:rPr>
        <w:tab/>
      </w:r>
    </w:p>
    <w:p w14:paraId="7BF68E4D" w14:textId="77777777" w:rsidR="00A42ACA" w:rsidRPr="008B16AE" w:rsidRDefault="00A42ACA" w:rsidP="009F6304">
      <w:pPr>
        <w:rPr>
          <w:rFonts w:ascii="Arial" w:eastAsia="Arial" w:hAnsi="Arial" w:cs="Arial"/>
        </w:rPr>
      </w:pPr>
    </w:p>
    <w:p w14:paraId="07075B6E" w14:textId="00F617AA" w:rsidR="009F6304" w:rsidRDefault="009F6304" w:rsidP="009F6304">
      <w:pPr>
        <w:rPr>
          <w:rFonts w:ascii="Arial" w:eastAsia="Arial" w:hAnsi="Arial" w:cs="Arial"/>
          <w:sz w:val="32"/>
          <w:szCs w:val="32"/>
        </w:rPr>
      </w:pPr>
      <w:r>
        <w:rPr>
          <w:rFonts w:ascii="Arial" w:eastAsia="Arial" w:hAnsi="Arial" w:cs="Arial"/>
          <w:sz w:val="32"/>
          <w:szCs w:val="32"/>
        </w:rPr>
        <w:t>Warm-Up:</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F6304" w14:paraId="03831ED0" w14:textId="77777777" w:rsidTr="00A42ACA">
        <w:trPr>
          <w:trHeight w:val="2213"/>
        </w:trPr>
        <w:tc>
          <w:tcPr>
            <w:tcW w:w="10790" w:type="dxa"/>
          </w:tcPr>
          <w:p w14:paraId="404B360C" w14:textId="3CBE0CFF" w:rsidR="009F6304" w:rsidRDefault="00A42ACA" w:rsidP="004436C4">
            <w:pPr>
              <w:rPr>
                <w:rFonts w:ascii="Arial" w:eastAsia="Arial" w:hAnsi="Arial" w:cs="Arial"/>
                <w:sz w:val="28"/>
                <w:szCs w:val="28"/>
              </w:rPr>
            </w:pPr>
            <w:r w:rsidRPr="00A42ACA">
              <w:rPr>
                <w:rFonts w:ascii="Arial" w:eastAsia="Arial" w:hAnsi="Arial" w:cs="Arial"/>
                <w:sz w:val="28"/>
                <w:szCs w:val="28"/>
              </w:rPr>
              <w:t xml:space="preserve">Your teacher needs your assistance in completing three rows in her hundreds chart. </w:t>
            </w:r>
          </w:p>
          <w:p w14:paraId="62055CBD" w14:textId="77777777" w:rsidR="00A42ACA" w:rsidRPr="00A42ACA" w:rsidRDefault="00A42ACA" w:rsidP="004436C4">
            <w:pPr>
              <w:rPr>
                <w:rFonts w:ascii="Arial" w:eastAsia="Arial" w:hAnsi="Arial" w:cs="Arial"/>
                <w:sz w:val="15"/>
                <w:szCs w:val="15"/>
              </w:rPr>
            </w:pPr>
          </w:p>
          <w:tbl>
            <w:tblPr>
              <w:tblStyle w:val="TableGrid"/>
              <w:tblW w:w="0" w:type="auto"/>
              <w:tblInd w:w="502" w:type="dxa"/>
              <w:tblLayout w:type="fixed"/>
              <w:tblLook w:val="04A0" w:firstRow="1" w:lastRow="0" w:firstColumn="1" w:lastColumn="0" w:noHBand="0" w:noVBand="1"/>
            </w:tblPr>
            <w:tblGrid>
              <w:gridCol w:w="956"/>
              <w:gridCol w:w="956"/>
              <w:gridCol w:w="956"/>
              <w:gridCol w:w="956"/>
              <w:gridCol w:w="956"/>
              <w:gridCol w:w="956"/>
              <w:gridCol w:w="957"/>
              <w:gridCol w:w="957"/>
              <w:gridCol w:w="957"/>
              <w:gridCol w:w="957"/>
            </w:tblGrid>
            <w:tr w:rsidR="00A42ACA" w14:paraId="1CF0054F" w14:textId="77777777" w:rsidTr="00A42ACA">
              <w:trPr>
                <w:trHeight w:val="381"/>
              </w:trPr>
              <w:tc>
                <w:tcPr>
                  <w:tcW w:w="956" w:type="dxa"/>
                  <w:vAlign w:val="center"/>
                </w:tcPr>
                <w:p w14:paraId="1BEBF285"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45C388DF" w14:textId="18982E6D" w:rsidR="00A42ACA" w:rsidRPr="00A42ACA" w:rsidRDefault="00A42ACA" w:rsidP="00A42ACA">
                  <w:pPr>
                    <w:jc w:val="center"/>
                    <w:rPr>
                      <w:rFonts w:ascii="Century Gothic" w:eastAsia="Arial" w:hAnsi="Century Gothic" w:cs="Arial"/>
                      <w:b/>
                      <w:bCs/>
                      <w:sz w:val="28"/>
                      <w:szCs w:val="28"/>
                    </w:rPr>
                  </w:pPr>
                  <w:r>
                    <w:rPr>
                      <w:rFonts w:ascii="Century Gothic" w:eastAsia="Arial" w:hAnsi="Century Gothic" w:cs="Arial"/>
                      <w:b/>
                      <w:bCs/>
                      <w:sz w:val="28"/>
                      <w:szCs w:val="28"/>
                    </w:rPr>
                    <w:t>52</w:t>
                  </w:r>
                </w:p>
              </w:tc>
              <w:tc>
                <w:tcPr>
                  <w:tcW w:w="956" w:type="dxa"/>
                  <w:vAlign w:val="center"/>
                </w:tcPr>
                <w:p w14:paraId="7966A175"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714D0C86"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33E656CF"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269D0CDB"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7202F63C"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76AD6357"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74C8F112"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5BD5321A" w14:textId="77777777" w:rsidR="00A42ACA" w:rsidRPr="00A42ACA" w:rsidRDefault="00A42ACA" w:rsidP="00A42ACA">
                  <w:pPr>
                    <w:jc w:val="center"/>
                    <w:rPr>
                      <w:rFonts w:ascii="Century Gothic" w:eastAsia="Arial" w:hAnsi="Century Gothic" w:cs="Arial"/>
                      <w:b/>
                      <w:bCs/>
                      <w:sz w:val="28"/>
                      <w:szCs w:val="28"/>
                    </w:rPr>
                  </w:pPr>
                </w:p>
              </w:tc>
            </w:tr>
            <w:tr w:rsidR="00A42ACA" w14:paraId="7457B28F" w14:textId="77777777" w:rsidTr="00A42ACA">
              <w:trPr>
                <w:trHeight w:val="381"/>
              </w:trPr>
              <w:tc>
                <w:tcPr>
                  <w:tcW w:w="956" w:type="dxa"/>
                  <w:vAlign w:val="center"/>
                </w:tcPr>
                <w:p w14:paraId="3F0876D3"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42C34F4C"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59C5FDDC"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1BA8C64D"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34CC4899"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1C09DA25"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410278A3"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16DACBBA"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62C64F1F"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6CD64D13" w14:textId="77777777" w:rsidR="00A42ACA" w:rsidRPr="00A42ACA" w:rsidRDefault="00A42ACA" w:rsidP="00A42ACA">
                  <w:pPr>
                    <w:jc w:val="center"/>
                    <w:rPr>
                      <w:rFonts w:ascii="Century Gothic" w:eastAsia="Arial" w:hAnsi="Century Gothic" w:cs="Arial"/>
                      <w:b/>
                      <w:bCs/>
                      <w:sz w:val="28"/>
                      <w:szCs w:val="28"/>
                    </w:rPr>
                  </w:pPr>
                </w:p>
              </w:tc>
            </w:tr>
            <w:tr w:rsidR="00A42ACA" w14:paraId="04B2BAE8" w14:textId="77777777" w:rsidTr="00A42ACA">
              <w:trPr>
                <w:trHeight w:val="381"/>
              </w:trPr>
              <w:tc>
                <w:tcPr>
                  <w:tcW w:w="956" w:type="dxa"/>
                  <w:vAlign w:val="center"/>
                </w:tcPr>
                <w:p w14:paraId="3BBDB123"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77416421"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22AB2CB8"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1BDF4385"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5F2E1364" w14:textId="77777777" w:rsidR="00A42ACA" w:rsidRPr="00A42ACA" w:rsidRDefault="00A42ACA" w:rsidP="00A42ACA">
                  <w:pPr>
                    <w:jc w:val="center"/>
                    <w:rPr>
                      <w:rFonts w:ascii="Century Gothic" w:eastAsia="Arial" w:hAnsi="Century Gothic" w:cs="Arial"/>
                      <w:b/>
                      <w:bCs/>
                      <w:sz w:val="28"/>
                      <w:szCs w:val="28"/>
                    </w:rPr>
                  </w:pPr>
                </w:p>
              </w:tc>
              <w:tc>
                <w:tcPr>
                  <w:tcW w:w="956" w:type="dxa"/>
                  <w:vAlign w:val="center"/>
                </w:tcPr>
                <w:p w14:paraId="05AAC783" w14:textId="434980B3" w:rsidR="00A42ACA" w:rsidRPr="00A42ACA" w:rsidRDefault="00A42ACA" w:rsidP="00A42ACA">
                  <w:pPr>
                    <w:jc w:val="center"/>
                    <w:rPr>
                      <w:rFonts w:ascii="Century Gothic" w:eastAsia="Arial" w:hAnsi="Century Gothic" w:cs="Arial"/>
                      <w:b/>
                      <w:bCs/>
                      <w:sz w:val="28"/>
                      <w:szCs w:val="28"/>
                    </w:rPr>
                  </w:pPr>
                  <w:r>
                    <w:rPr>
                      <w:rFonts w:ascii="Century Gothic" w:eastAsia="Arial" w:hAnsi="Century Gothic" w:cs="Arial"/>
                      <w:b/>
                      <w:bCs/>
                      <w:sz w:val="28"/>
                      <w:szCs w:val="28"/>
                    </w:rPr>
                    <w:t>76</w:t>
                  </w:r>
                </w:p>
              </w:tc>
              <w:tc>
                <w:tcPr>
                  <w:tcW w:w="957" w:type="dxa"/>
                  <w:vAlign w:val="center"/>
                </w:tcPr>
                <w:p w14:paraId="03B49A73"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4295E78C"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0BE0C16D" w14:textId="77777777" w:rsidR="00A42ACA" w:rsidRPr="00A42ACA" w:rsidRDefault="00A42ACA" w:rsidP="00A42ACA">
                  <w:pPr>
                    <w:jc w:val="center"/>
                    <w:rPr>
                      <w:rFonts w:ascii="Century Gothic" w:eastAsia="Arial" w:hAnsi="Century Gothic" w:cs="Arial"/>
                      <w:b/>
                      <w:bCs/>
                      <w:sz w:val="28"/>
                      <w:szCs w:val="28"/>
                    </w:rPr>
                  </w:pPr>
                </w:p>
              </w:tc>
              <w:tc>
                <w:tcPr>
                  <w:tcW w:w="957" w:type="dxa"/>
                  <w:vAlign w:val="center"/>
                </w:tcPr>
                <w:p w14:paraId="486924B9" w14:textId="77777777" w:rsidR="00A42ACA" w:rsidRPr="00A42ACA" w:rsidRDefault="00A42ACA" w:rsidP="00A42ACA">
                  <w:pPr>
                    <w:jc w:val="center"/>
                    <w:rPr>
                      <w:rFonts w:ascii="Century Gothic" w:eastAsia="Arial" w:hAnsi="Century Gothic" w:cs="Arial"/>
                      <w:b/>
                      <w:bCs/>
                      <w:sz w:val="28"/>
                      <w:szCs w:val="28"/>
                    </w:rPr>
                  </w:pPr>
                </w:p>
              </w:tc>
            </w:tr>
          </w:tbl>
          <w:p w14:paraId="286FEDA0" w14:textId="77777777" w:rsidR="00A42ACA" w:rsidRPr="00A42ACA" w:rsidRDefault="00A42ACA" w:rsidP="004436C4">
            <w:pPr>
              <w:rPr>
                <w:rFonts w:ascii="Arial" w:eastAsia="Arial" w:hAnsi="Arial" w:cs="Arial"/>
                <w:sz w:val="13"/>
                <w:szCs w:val="13"/>
              </w:rPr>
            </w:pPr>
          </w:p>
          <w:p w14:paraId="2559DD14" w14:textId="02C3B128" w:rsidR="009F6304" w:rsidRPr="00A42ACA" w:rsidRDefault="00A42ACA" w:rsidP="004436C4">
            <w:pPr>
              <w:rPr>
                <w:rFonts w:ascii="Arial" w:eastAsia="Arial" w:hAnsi="Arial" w:cs="Arial"/>
                <w:sz w:val="28"/>
                <w:szCs w:val="28"/>
              </w:rPr>
            </w:pPr>
            <w:r w:rsidRPr="00A42ACA">
              <w:rPr>
                <w:rFonts w:ascii="Arial" w:eastAsia="Arial" w:hAnsi="Arial" w:cs="Arial"/>
                <w:sz w:val="28"/>
                <w:szCs w:val="28"/>
              </w:rPr>
              <w:t>Explain how you knew where the missing numbers were located on the chart.</w:t>
            </w:r>
          </w:p>
        </w:tc>
      </w:tr>
    </w:tbl>
    <w:p w14:paraId="5841BD2B" w14:textId="77777777" w:rsidR="009F6304" w:rsidRPr="00A42ACA" w:rsidRDefault="009F6304" w:rsidP="009F6304">
      <w:pPr>
        <w:rPr>
          <w:rFonts w:ascii="Arial" w:eastAsia="Arial" w:hAnsi="Arial" w:cs="Arial"/>
          <w:sz w:val="15"/>
          <w:szCs w:val="15"/>
        </w:rPr>
      </w:pPr>
    </w:p>
    <w:p w14:paraId="6D030FE2" w14:textId="77777777" w:rsidR="009F6304" w:rsidRDefault="009F6304" w:rsidP="009F6304">
      <w:pPr>
        <w:rPr>
          <w:rFonts w:ascii="Arial" w:eastAsia="Arial" w:hAnsi="Arial" w:cs="Arial"/>
          <w:sz w:val="32"/>
          <w:szCs w:val="32"/>
        </w:rPr>
      </w:pPr>
      <w:r>
        <w:rPr>
          <w:noProof/>
        </w:rPr>
        <mc:AlternateContent>
          <mc:Choice Requires="wps">
            <w:drawing>
              <wp:anchor distT="0" distB="0" distL="114300" distR="114300" simplePos="0" relativeHeight="251659264" behindDoc="0" locked="0" layoutInCell="1" hidden="0" allowOverlap="1" wp14:anchorId="166DDACB" wp14:editId="19CDDE21">
                <wp:simplePos x="0" y="0"/>
                <wp:positionH relativeFrom="column">
                  <wp:posOffset>521271</wp:posOffset>
                </wp:positionH>
                <wp:positionV relativeFrom="paragraph">
                  <wp:posOffset>26163</wp:posOffset>
                </wp:positionV>
                <wp:extent cx="5778229" cy="1189377"/>
                <wp:effectExtent l="12700" t="12700" r="13335" b="17145"/>
                <wp:wrapNone/>
                <wp:docPr id="23" name="Oval 23"/>
                <wp:cNvGraphicFramePr/>
                <a:graphic xmlns:a="http://schemas.openxmlformats.org/drawingml/2006/main">
                  <a:graphicData uri="http://schemas.microsoft.com/office/word/2010/wordprocessingShape">
                    <wps:wsp>
                      <wps:cNvSpPr/>
                      <wps:spPr>
                        <a:xfrm>
                          <a:off x="0" y="0"/>
                          <a:ext cx="5778229" cy="1189377"/>
                        </a:xfrm>
                        <a:prstGeom prst="ellipse">
                          <a:avLst/>
                        </a:prstGeom>
                        <a:noFill/>
                        <a:ln w="28575" cap="flat" cmpd="sng">
                          <a:solidFill>
                            <a:srgbClr val="31538F"/>
                          </a:solidFill>
                          <a:prstDash val="solid"/>
                          <a:miter lim="800000"/>
                          <a:headEnd type="none" w="sm" len="sm"/>
                          <a:tailEnd type="none" w="sm" len="sm"/>
                        </a:ln>
                      </wps:spPr>
                      <wps:txbx>
                        <w:txbxContent>
                          <w:p w14:paraId="263FBEF5" w14:textId="77777777" w:rsidR="009F6304" w:rsidRDefault="009F6304" w:rsidP="009F630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166DDACB" id="Oval 23" o:spid="_x0000_s1026" style="position:absolute;margin-left:41.05pt;margin-top:2.05pt;width:455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" filled="f" strokecolor="#31538f" strokeweight="2.25pt">
                <v:stroke startarrowwidth="narrow" startarrowlength="short" endarrowwidth="narrow" endarrowlength="short" joinstyle="miter"/>
                <v:textbox inset="2.53958mm,2.53958mm,2.53958mm,2.53958mm">
                  <w:txbxContent>
                    <w:p w14:paraId="263FBEF5" w14:textId="77777777" w:rsidR="009F6304" w:rsidRDefault="009F6304" w:rsidP="009F6304">
                      <w:pPr>
                        <w:textDirection w:val="btLr"/>
                      </w:pPr>
                    </w:p>
                  </w:txbxContent>
                </v:textbox>
              </v:oval>
            </w:pict>
          </mc:Fallback>
        </mc:AlternateContent>
      </w:r>
    </w:p>
    <w:p w14:paraId="29853535" w14:textId="6D6131D3" w:rsidR="009F6304" w:rsidRDefault="008B16AE" w:rsidP="009F6304">
      <w:pPr>
        <w:jc w:val="center"/>
        <w:rPr>
          <w:rFonts w:ascii="Arial" w:eastAsia="Arial" w:hAnsi="Arial" w:cs="Arial"/>
          <w:sz w:val="32"/>
          <w:szCs w:val="32"/>
        </w:rPr>
      </w:pPr>
      <w:r>
        <w:rPr>
          <w:rFonts w:ascii="Arial" w:eastAsia="Arial" w:hAnsi="Arial" w:cs="Arial"/>
          <w:noProof/>
          <w:sz w:val="32"/>
          <w:szCs w:val="32"/>
        </w:rPr>
        <mc:AlternateContent>
          <mc:Choice Requires="wps">
            <w:drawing>
              <wp:anchor distT="0" distB="0" distL="114300" distR="114300" simplePos="0" relativeHeight="251660288" behindDoc="0" locked="0" layoutInCell="1" allowOverlap="1" wp14:anchorId="072070C1" wp14:editId="5B2FD3DC">
                <wp:simplePos x="0" y="0"/>
                <wp:positionH relativeFrom="column">
                  <wp:posOffset>1042341</wp:posOffset>
                </wp:positionH>
                <wp:positionV relativeFrom="paragraph">
                  <wp:posOffset>210770</wp:posOffset>
                </wp:positionV>
                <wp:extent cx="485394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53940" cy="685800"/>
                        </a:xfrm>
                        <a:prstGeom prst="rect">
                          <a:avLst/>
                        </a:prstGeom>
                        <a:noFill/>
                        <a:ln w="6350">
                          <a:noFill/>
                        </a:ln>
                      </wps:spPr>
                      <wps:txbx>
                        <w:txbxContent>
                          <w:p w14:paraId="0469509F" w14:textId="2685101B" w:rsidR="00A42ACA" w:rsidRPr="008B16AE" w:rsidRDefault="00A42ACA" w:rsidP="008B16AE">
                            <w:pPr>
                              <w:jc w:val="center"/>
                              <w:rPr>
                                <w:rFonts w:ascii="Century Gothic" w:hAnsi="Century Gothic"/>
                                <w:b/>
                                <w:bCs/>
                                <w:color w:val="0432FF"/>
                                <w:sz w:val="28"/>
                                <w:szCs w:val="28"/>
                              </w:rPr>
                            </w:pPr>
                            <w:r w:rsidRPr="008B16AE">
                              <w:rPr>
                                <w:rFonts w:ascii="Century Gothic" w:hAnsi="Century Gothic"/>
                                <w:b/>
                                <w:bCs/>
                                <w:color w:val="0432FF"/>
                                <w:sz w:val="28"/>
                                <w:szCs w:val="28"/>
                              </w:rPr>
                              <w:t>Count          Skip Count          Next            Last</w:t>
                            </w:r>
                          </w:p>
                          <w:p w14:paraId="48C340BD" w14:textId="77777777" w:rsidR="00A42ACA" w:rsidRPr="00132D56" w:rsidRDefault="00A42ACA">
                            <w:pPr>
                              <w:rPr>
                                <w:rFonts w:ascii="Century Gothic" w:hAnsi="Century Gothic"/>
                                <w:b/>
                                <w:bCs/>
                                <w:color w:val="0432FF"/>
                                <w:sz w:val="16"/>
                                <w:szCs w:val="16"/>
                              </w:rPr>
                            </w:pPr>
                          </w:p>
                          <w:p w14:paraId="0EC67528" w14:textId="59C7B4B6" w:rsidR="00A42ACA" w:rsidRPr="008B16AE" w:rsidRDefault="00A42ACA" w:rsidP="008B16AE">
                            <w:pPr>
                              <w:jc w:val="center"/>
                              <w:rPr>
                                <w:rFonts w:ascii="Century Gothic" w:hAnsi="Century Gothic"/>
                                <w:b/>
                                <w:bCs/>
                                <w:color w:val="0432FF"/>
                                <w:sz w:val="28"/>
                                <w:szCs w:val="28"/>
                              </w:rPr>
                            </w:pPr>
                            <w:r w:rsidRPr="008B16AE">
                              <w:rPr>
                                <w:rFonts w:ascii="Century Gothic" w:hAnsi="Century Gothic"/>
                                <w:b/>
                                <w:bCs/>
                                <w:color w:val="0432FF"/>
                                <w:sz w:val="28"/>
                                <w:szCs w:val="28"/>
                              </w:rPr>
                              <w:t>Ones           Twos            Fives           Tens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070C1" id="_x0000_t202" coordsize="21600,21600" o:spt="202" path="m,l,21600r21600,l21600,xe">
                <v:stroke joinstyle="miter"/>
                <v:path gradientshapeok="t" o:connecttype="rect"/>
              </v:shapetype>
              <v:shape id="Text Box 1" o:spid="_x0000_s1027" type="#_x0000_t202" style="position:absolute;left:0;text-align:left;margin-left:82.05pt;margin-top:16.6pt;width:382.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" filled="f" stroked="f" strokeweight=".5pt">
                <v:textbox>
                  <w:txbxContent>
                    <w:p w14:paraId="0469509F" w14:textId="2685101B" w:rsidR="00A42ACA" w:rsidRPr="008B16AE" w:rsidRDefault="00A42ACA" w:rsidP="008B16AE">
                      <w:pPr>
                        <w:jc w:val="center"/>
                        <w:rPr>
                          <w:rFonts w:ascii="Century Gothic" w:hAnsi="Century Gothic"/>
                          <w:b/>
                          <w:bCs/>
                          <w:color w:val="0432FF"/>
                          <w:sz w:val="28"/>
                          <w:szCs w:val="28"/>
                        </w:rPr>
                      </w:pPr>
                      <w:r w:rsidRPr="008B16AE">
                        <w:rPr>
                          <w:rFonts w:ascii="Century Gothic" w:hAnsi="Century Gothic"/>
                          <w:b/>
                          <w:bCs/>
                          <w:color w:val="0432FF"/>
                          <w:sz w:val="28"/>
                          <w:szCs w:val="28"/>
                        </w:rPr>
                        <w:t>Count          Skip Count          Next            Last</w:t>
                      </w:r>
                    </w:p>
                    <w:p w14:paraId="48C340BD" w14:textId="77777777" w:rsidR="00A42ACA" w:rsidRPr="00132D56" w:rsidRDefault="00A42ACA">
                      <w:pPr>
                        <w:rPr>
                          <w:rFonts w:ascii="Century Gothic" w:hAnsi="Century Gothic"/>
                          <w:b/>
                          <w:bCs/>
                          <w:color w:val="0432FF"/>
                          <w:sz w:val="16"/>
                          <w:szCs w:val="16"/>
                        </w:rPr>
                      </w:pPr>
                    </w:p>
                    <w:p w14:paraId="0EC67528" w14:textId="59C7B4B6" w:rsidR="00A42ACA" w:rsidRPr="008B16AE" w:rsidRDefault="00A42ACA" w:rsidP="008B16AE">
                      <w:pPr>
                        <w:jc w:val="center"/>
                        <w:rPr>
                          <w:rFonts w:ascii="Century Gothic" w:hAnsi="Century Gothic"/>
                          <w:b/>
                          <w:bCs/>
                          <w:color w:val="0432FF"/>
                          <w:sz w:val="28"/>
                          <w:szCs w:val="28"/>
                        </w:rPr>
                      </w:pPr>
                      <w:r w:rsidRPr="008B16AE">
                        <w:rPr>
                          <w:rFonts w:ascii="Century Gothic" w:hAnsi="Century Gothic"/>
                          <w:b/>
                          <w:bCs/>
                          <w:color w:val="0432FF"/>
                          <w:sz w:val="28"/>
                          <w:szCs w:val="28"/>
                        </w:rPr>
                        <w:t>Ones           Twos            Fives           Tens</w:t>
                      </w:r>
                    </w:p>
                  </w:txbxContent>
                </v:textbox>
              </v:shape>
            </w:pict>
          </mc:Fallback>
        </mc:AlternateContent>
      </w:r>
      <w:r w:rsidR="009F6304">
        <w:rPr>
          <w:rFonts w:ascii="Arial" w:eastAsia="Arial" w:hAnsi="Arial" w:cs="Arial"/>
          <w:sz w:val="32"/>
          <w:szCs w:val="32"/>
        </w:rPr>
        <w:t>Vocabulary</w:t>
      </w:r>
    </w:p>
    <w:p w14:paraId="7656FF81" w14:textId="055372A1" w:rsidR="009F6304" w:rsidRDefault="009F6304" w:rsidP="009F6304">
      <w:pPr>
        <w:rPr>
          <w:rFonts w:ascii="Arial" w:eastAsia="Arial" w:hAnsi="Arial" w:cs="Arial"/>
          <w:sz w:val="32"/>
          <w:szCs w:val="32"/>
        </w:rPr>
      </w:pPr>
    </w:p>
    <w:p w14:paraId="0294DC1F" w14:textId="77777777" w:rsidR="009F6304" w:rsidRDefault="009F6304" w:rsidP="009F6304">
      <w:pPr>
        <w:rPr>
          <w:rFonts w:ascii="Arial" w:eastAsia="Arial" w:hAnsi="Arial" w:cs="Arial"/>
          <w:sz w:val="32"/>
          <w:szCs w:val="32"/>
        </w:rPr>
      </w:pPr>
    </w:p>
    <w:p w14:paraId="23CD463D" w14:textId="77777777" w:rsidR="009F6304" w:rsidRDefault="009F6304" w:rsidP="009F6304">
      <w:pPr>
        <w:rPr>
          <w:rFonts w:ascii="Arial" w:eastAsia="Arial" w:hAnsi="Arial" w:cs="Arial"/>
          <w:sz w:val="32"/>
          <w:szCs w:val="32"/>
        </w:rPr>
      </w:pPr>
    </w:p>
    <w:p w14:paraId="15426B16" w14:textId="77777777" w:rsidR="009F6304" w:rsidRPr="009600AE" w:rsidRDefault="009F6304" w:rsidP="009F6304">
      <w:pPr>
        <w:rPr>
          <w:rFonts w:ascii="Arial" w:eastAsia="Arial" w:hAnsi="Arial" w:cs="Arial"/>
          <w:sz w:val="16"/>
          <w:szCs w:val="16"/>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610"/>
        <w:gridCol w:w="2967"/>
        <w:gridCol w:w="2698"/>
      </w:tblGrid>
      <w:tr w:rsidR="009F6304" w14:paraId="7558E2A5" w14:textId="77777777" w:rsidTr="008B16AE">
        <w:tc>
          <w:tcPr>
            <w:tcW w:w="2515" w:type="dxa"/>
          </w:tcPr>
          <w:p w14:paraId="3012F7A5" w14:textId="77777777" w:rsidR="009F6304" w:rsidRDefault="009F6304" w:rsidP="004436C4">
            <w:pPr>
              <w:rPr>
                <w:rFonts w:ascii="Arial" w:eastAsia="Arial" w:hAnsi="Arial" w:cs="Arial"/>
                <w:sz w:val="32"/>
                <w:szCs w:val="32"/>
              </w:rPr>
            </w:pPr>
            <w:r>
              <w:rPr>
                <w:rFonts w:ascii="Arial" w:eastAsia="Arial" w:hAnsi="Arial" w:cs="Arial"/>
                <w:sz w:val="32"/>
                <w:szCs w:val="32"/>
              </w:rPr>
              <w:t>Emerging</w:t>
            </w:r>
          </w:p>
        </w:tc>
        <w:tc>
          <w:tcPr>
            <w:tcW w:w="2610" w:type="dxa"/>
          </w:tcPr>
          <w:p w14:paraId="62B347CF" w14:textId="77777777" w:rsidR="009F6304" w:rsidRDefault="009F6304" w:rsidP="004436C4">
            <w:pPr>
              <w:rPr>
                <w:rFonts w:ascii="Arial" w:eastAsia="Arial" w:hAnsi="Arial" w:cs="Arial"/>
                <w:sz w:val="32"/>
                <w:szCs w:val="32"/>
              </w:rPr>
            </w:pPr>
            <w:r>
              <w:rPr>
                <w:rFonts w:ascii="Arial" w:eastAsia="Arial" w:hAnsi="Arial" w:cs="Arial"/>
                <w:sz w:val="32"/>
                <w:szCs w:val="32"/>
              </w:rPr>
              <w:t>Developing</w:t>
            </w:r>
          </w:p>
        </w:tc>
        <w:tc>
          <w:tcPr>
            <w:tcW w:w="2967" w:type="dxa"/>
          </w:tcPr>
          <w:p w14:paraId="12D6CC5C" w14:textId="77777777" w:rsidR="009F6304" w:rsidRDefault="009F6304" w:rsidP="004436C4">
            <w:pPr>
              <w:rPr>
                <w:rFonts w:ascii="Arial" w:eastAsia="Arial" w:hAnsi="Arial" w:cs="Arial"/>
                <w:sz w:val="32"/>
                <w:szCs w:val="32"/>
              </w:rPr>
            </w:pPr>
            <w:r>
              <w:rPr>
                <w:rFonts w:ascii="Arial" w:eastAsia="Arial" w:hAnsi="Arial" w:cs="Arial"/>
                <w:sz w:val="32"/>
                <w:szCs w:val="32"/>
              </w:rPr>
              <w:t>Proficient</w:t>
            </w:r>
          </w:p>
        </w:tc>
        <w:tc>
          <w:tcPr>
            <w:tcW w:w="2698" w:type="dxa"/>
          </w:tcPr>
          <w:p w14:paraId="556A9813" w14:textId="77777777" w:rsidR="009F6304" w:rsidRDefault="009F6304" w:rsidP="004436C4">
            <w:pPr>
              <w:rPr>
                <w:rFonts w:ascii="Arial" w:eastAsia="Arial" w:hAnsi="Arial" w:cs="Arial"/>
                <w:sz w:val="32"/>
                <w:szCs w:val="32"/>
              </w:rPr>
            </w:pPr>
            <w:r>
              <w:rPr>
                <w:rFonts w:ascii="Arial" w:eastAsia="Arial" w:hAnsi="Arial" w:cs="Arial"/>
                <w:sz w:val="32"/>
                <w:szCs w:val="32"/>
              </w:rPr>
              <w:t>Distinguished</w:t>
            </w:r>
          </w:p>
        </w:tc>
      </w:tr>
      <w:tr w:rsidR="009F6304" w14:paraId="3C5140F9" w14:textId="77777777" w:rsidTr="008B16AE">
        <w:tc>
          <w:tcPr>
            <w:tcW w:w="2515" w:type="dxa"/>
          </w:tcPr>
          <w:p w14:paraId="6DFBDAA9" w14:textId="77777777" w:rsidR="009F6304" w:rsidRDefault="009F6304" w:rsidP="004436C4">
            <w:pPr>
              <w:rPr>
                <w:rFonts w:ascii="Arial" w:eastAsia="Arial" w:hAnsi="Arial" w:cs="Arial"/>
                <w:sz w:val="21"/>
                <w:szCs w:val="21"/>
              </w:rPr>
            </w:pPr>
            <w:r>
              <w:rPr>
                <w:rFonts w:ascii="Arial" w:eastAsia="Arial" w:hAnsi="Arial" w:cs="Arial"/>
                <w:sz w:val="21"/>
                <w:szCs w:val="21"/>
              </w:rPr>
              <w:t>Lesson focus:</w:t>
            </w:r>
          </w:p>
          <w:p w14:paraId="72007602" w14:textId="77777777" w:rsidR="009F6304" w:rsidRPr="00A018BF" w:rsidRDefault="009F6304" w:rsidP="004436C4">
            <w:pPr>
              <w:rPr>
                <w:rFonts w:ascii="Arial" w:eastAsia="Arial" w:hAnsi="Arial" w:cs="Arial"/>
                <w:sz w:val="11"/>
                <w:szCs w:val="11"/>
              </w:rPr>
            </w:pPr>
          </w:p>
          <w:p w14:paraId="5D147556" w14:textId="2409E9BB" w:rsidR="009F6304" w:rsidRDefault="00132D56" w:rsidP="004436C4">
            <w:pPr>
              <w:rPr>
                <w:rFonts w:ascii="Arial" w:eastAsia="Arial" w:hAnsi="Arial" w:cs="Arial"/>
                <w:sz w:val="21"/>
                <w:szCs w:val="21"/>
              </w:rPr>
            </w:pPr>
            <w:r>
              <w:rPr>
                <w:rFonts w:ascii="Arial" w:eastAsia="Arial" w:hAnsi="Arial" w:cs="Arial"/>
                <w:sz w:val="21"/>
                <w:szCs w:val="21"/>
              </w:rPr>
              <w:t>Play a game of ‘</w:t>
            </w:r>
            <w:r w:rsidRPr="00A018BF">
              <w:rPr>
                <w:rFonts w:ascii="Arial" w:eastAsia="Arial" w:hAnsi="Arial" w:cs="Arial"/>
                <w:i/>
                <w:iCs/>
                <w:sz w:val="21"/>
                <w:szCs w:val="21"/>
              </w:rPr>
              <w:t xml:space="preserve">What </w:t>
            </w:r>
            <w:r w:rsidR="00A018BF" w:rsidRPr="00A018BF">
              <w:rPr>
                <w:rFonts w:ascii="Arial" w:eastAsia="Arial" w:hAnsi="Arial" w:cs="Arial"/>
                <w:i/>
                <w:iCs/>
                <w:sz w:val="21"/>
                <w:szCs w:val="21"/>
              </w:rPr>
              <w:t>N</w:t>
            </w:r>
            <w:r w:rsidRPr="00A018BF">
              <w:rPr>
                <w:rFonts w:ascii="Arial" w:eastAsia="Arial" w:hAnsi="Arial" w:cs="Arial"/>
                <w:i/>
                <w:iCs/>
                <w:sz w:val="21"/>
                <w:szCs w:val="21"/>
              </w:rPr>
              <w:t xml:space="preserve">umbers are the </w:t>
            </w:r>
            <w:r w:rsidR="00A018BF" w:rsidRPr="00A018BF">
              <w:rPr>
                <w:rFonts w:ascii="Arial" w:eastAsia="Arial" w:hAnsi="Arial" w:cs="Arial"/>
                <w:i/>
                <w:iCs/>
                <w:sz w:val="21"/>
                <w:szCs w:val="21"/>
              </w:rPr>
              <w:t>S</w:t>
            </w:r>
            <w:r w:rsidRPr="00A018BF">
              <w:rPr>
                <w:rFonts w:ascii="Arial" w:eastAsia="Arial" w:hAnsi="Arial" w:cs="Arial"/>
                <w:i/>
                <w:iCs/>
                <w:sz w:val="21"/>
                <w:szCs w:val="21"/>
              </w:rPr>
              <w:t>ame</w:t>
            </w:r>
            <w:r>
              <w:rPr>
                <w:rFonts w:ascii="Arial" w:eastAsia="Arial" w:hAnsi="Arial" w:cs="Arial"/>
                <w:sz w:val="21"/>
                <w:szCs w:val="21"/>
              </w:rPr>
              <w:t xml:space="preserve">’ Give each student a </w:t>
            </w:r>
            <w:r w:rsidR="00A018BF">
              <w:rPr>
                <w:rFonts w:ascii="Arial" w:eastAsia="Arial" w:hAnsi="Arial" w:cs="Arial"/>
                <w:sz w:val="21"/>
                <w:szCs w:val="21"/>
              </w:rPr>
              <w:t>120</w:t>
            </w:r>
            <w:r>
              <w:rPr>
                <w:rFonts w:ascii="Arial" w:eastAsia="Arial" w:hAnsi="Arial" w:cs="Arial"/>
                <w:sz w:val="21"/>
                <w:szCs w:val="21"/>
              </w:rPr>
              <w:t xml:space="preserve"> Chart. Ask them to place a yellow marker on each </w:t>
            </w:r>
            <w:r w:rsidR="00A018BF">
              <w:rPr>
                <w:rFonts w:ascii="Arial" w:eastAsia="Arial" w:hAnsi="Arial" w:cs="Arial"/>
                <w:sz w:val="21"/>
                <w:szCs w:val="21"/>
              </w:rPr>
              <w:t>number that is a multiple of 5. Place a red marker on each multiple of 10. Which numbers are in both groups? Why do you think this might be true?</w:t>
            </w:r>
          </w:p>
        </w:tc>
        <w:tc>
          <w:tcPr>
            <w:tcW w:w="2610" w:type="dxa"/>
          </w:tcPr>
          <w:p w14:paraId="74E6554E" w14:textId="77777777" w:rsidR="009F6304" w:rsidRDefault="009F6304" w:rsidP="004436C4">
            <w:pPr>
              <w:rPr>
                <w:rFonts w:ascii="Arial" w:eastAsia="Arial" w:hAnsi="Arial" w:cs="Arial"/>
                <w:sz w:val="21"/>
                <w:szCs w:val="21"/>
              </w:rPr>
            </w:pPr>
            <w:r>
              <w:rPr>
                <w:rFonts w:ascii="Arial" w:eastAsia="Arial" w:hAnsi="Arial" w:cs="Arial"/>
                <w:sz w:val="21"/>
                <w:szCs w:val="21"/>
              </w:rPr>
              <w:t>Lesson focus:</w:t>
            </w:r>
          </w:p>
          <w:p w14:paraId="43639536" w14:textId="079313FE" w:rsidR="009F6304" w:rsidRPr="008560C4" w:rsidRDefault="009F6304" w:rsidP="004436C4">
            <w:pPr>
              <w:rPr>
                <w:rFonts w:ascii="Arial" w:eastAsia="Arial" w:hAnsi="Arial" w:cs="Arial"/>
                <w:sz w:val="10"/>
                <w:szCs w:val="10"/>
              </w:rPr>
            </w:pPr>
          </w:p>
          <w:p w14:paraId="7F2C3D3A" w14:textId="46D2FEEF" w:rsidR="009F6304" w:rsidRPr="008560C4" w:rsidRDefault="008560C4" w:rsidP="004436C4">
            <w:pPr>
              <w:rPr>
                <w:rFonts w:ascii="Arial" w:eastAsia="Arial" w:hAnsi="Arial" w:cs="Arial"/>
                <w:sz w:val="21"/>
                <w:szCs w:val="21"/>
              </w:rPr>
            </w:pPr>
            <w:r>
              <w:rPr>
                <w:rFonts w:ascii="Arial" w:eastAsia="Arial" w:hAnsi="Arial" w:cs="Arial"/>
                <w:sz w:val="21"/>
                <w:szCs w:val="21"/>
              </w:rPr>
              <w:t>Use the ‘</w:t>
            </w:r>
            <w:r w:rsidRPr="008560C4">
              <w:rPr>
                <w:rFonts w:ascii="Arial" w:eastAsia="Arial" w:hAnsi="Arial" w:cs="Arial"/>
                <w:i/>
                <w:iCs/>
                <w:sz w:val="21"/>
                <w:szCs w:val="21"/>
              </w:rPr>
              <w:t xml:space="preserve">Where do I Belong’ </w:t>
            </w:r>
            <w:r>
              <w:rPr>
                <w:rFonts w:ascii="Arial" w:eastAsia="Arial" w:hAnsi="Arial" w:cs="Arial"/>
                <w:sz w:val="21"/>
                <w:szCs w:val="21"/>
              </w:rPr>
              <w:t>template to guide students to sort consecutive multiples of two, five and ten starting at 80 and counting backward to 40. *Differentiate by allowing students to use manipulatives as needed. Ask students to explain their thinking.</w:t>
            </w:r>
          </w:p>
        </w:tc>
        <w:tc>
          <w:tcPr>
            <w:tcW w:w="2967" w:type="dxa"/>
          </w:tcPr>
          <w:p w14:paraId="5F35DF71" w14:textId="77777777" w:rsidR="009F6304" w:rsidRDefault="009F6304" w:rsidP="004436C4">
            <w:pPr>
              <w:rPr>
                <w:rFonts w:ascii="Arial" w:eastAsia="Arial" w:hAnsi="Arial" w:cs="Arial"/>
                <w:sz w:val="21"/>
                <w:szCs w:val="21"/>
              </w:rPr>
            </w:pPr>
            <w:r>
              <w:rPr>
                <w:rFonts w:ascii="Arial" w:eastAsia="Arial" w:hAnsi="Arial" w:cs="Arial"/>
                <w:sz w:val="21"/>
                <w:szCs w:val="21"/>
              </w:rPr>
              <w:t>Lesson focus:</w:t>
            </w:r>
          </w:p>
          <w:p w14:paraId="4A77264A" w14:textId="516753F0" w:rsidR="009F6304" w:rsidRPr="008B16AE" w:rsidRDefault="009F6304" w:rsidP="004436C4">
            <w:pPr>
              <w:rPr>
                <w:rFonts w:ascii="Arial" w:eastAsia="Arial" w:hAnsi="Arial" w:cs="Arial"/>
                <w:sz w:val="10"/>
                <w:szCs w:val="10"/>
              </w:rPr>
            </w:pPr>
          </w:p>
          <w:p w14:paraId="040C0452" w14:textId="7396CA85" w:rsidR="008B16AE" w:rsidRDefault="008B16AE" w:rsidP="004436C4">
            <w:pPr>
              <w:rPr>
                <w:rFonts w:ascii="Arial" w:eastAsia="Arial" w:hAnsi="Arial" w:cs="Arial"/>
                <w:sz w:val="21"/>
                <w:szCs w:val="21"/>
              </w:rPr>
            </w:pPr>
            <w:r>
              <w:rPr>
                <w:rFonts w:ascii="Arial" w:eastAsia="Arial" w:hAnsi="Arial" w:cs="Arial"/>
                <w:sz w:val="21"/>
                <w:szCs w:val="21"/>
              </w:rPr>
              <w:t>Mr. Smith, the school principal, has requested your help in seating parents at a meeting. The school auditorium has ten seats in each row. Twenty people are already seated in the auditorium. Use your knowledge of skip counting to determine how many more rows Mr. Smith will need to seat a total of ninety people.</w:t>
            </w:r>
          </w:p>
          <w:p w14:paraId="4B37B84E" w14:textId="02291290" w:rsidR="009F6304" w:rsidRPr="008B16AE" w:rsidRDefault="008B16AE" w:rsidP="004436C4">
            <w:pPr>
              <w:rPr>
                <w:rFonts w:ascii="Arial" w:eastAsia="Arial" w:hAnsi="Arial" w:cs="Arial"/>
                <w:sz w:val="21"/>
                <w:szCs w:val="21"/>
              </w:rPr>
            </w:pPr>
            <w:r>
              <w:rPr>
                <w:rFonts w:ascii="Arial" w:eastAsia="Arial" w:hAnsi="Arial" w:cs="Arial"/>
                <w:sz w:val="21"/>
                <w:szCs w:val="21"/>
              </w:rPr>
              <w:t>Explain your thinking with words and pictures.</w:t>
            </w:r>
          </w:p>
        </w:tc>
        <w:tc>
          <w:tcPr>
            <w:tcW w:w="2698" w:type="dxa"/>
          </w:tcPr>
          <w:p w14:paraId="33A6785B" w14:textId="77777777" w:rsidR="009F6304" w:rsidRDefault="009F6304" w:rsidP="004436C4">
            <w:pPr>
              <w:rPr>
                <w:rFonts w:ascii="Arial" w:eastAsia="Arial" w:hAnsi="Arial" w:cs="Arial"/>
                <w:sz w:val="21"/>
                <w:szCs w:val="21"/>
              </w:rPr>
            </w:pPr>
            <w:r>
              <w:rPr>
                <w:rFonts w:ascii="Arial" w:eastAsia="Arial" w:hAnsi="Arial" w:cs="Arial"/>
                <w:sz w:val="21"/>
                <w:szCs w:val="21"/>
              </w:rPr>
              <w:t>Lesson focus:</w:t>
            </w:r>
          </w:p>
          <w:p w14:paraId="146403BE" w14:textId="2B2308E6" w:rsidR="009F6304" w:rsidRPr="007279B3" w:rsidRDefault="009F6304" w:rsidP="004436C4">
            <w:pPr>
              <w:rPr>
                <w:rFonts w:ascii="Arial" w:eastAsia="Arial" w:hAnsi="Arial" w:cs="Arial"/>
                <w:sz w:val="10"/>
                <w:szCs w:val="10"/>
              </w:rPr>
            </w:pPr>
          </w:p>
          <w:p w14:paraId="7AC395A8" w14:textId="5F52DEDE" w:rsidR="009F6304" w:rsidRPr="007279B3" w:rsidRDefault="006C5E41" w:rsidP="004436C4">
            <w:pPr>
              <w:rPr>
                <w:rFonts w:ascii="Arial" w:eastAsia="Arial" w:hAnsi="Arial" w:cs="Arial"/>
                <w:sz w:val="21"/>
                <w:szCs w:val="21"/>
              </w:rPr>
            </w:pPr>
            <w:r>
              <w:rPr>
                <w:rFonts w:ascii="Arial" w:eastAsia="Arial" w:hAnsi="Arial" w:cs="Arial"/>
                <w:sz w:val="21"/>
                <w:szCs w:val="21"/>
              </w:rPr>
              <w:t xml:space="preserve">Cathy </w:t>
            </w:r>
            <w:r w:rsidR="006C765D">
              <w:rPr>
                <w:rFonts w:ascii="Arial" w:eastAsia="Arial" w:hAnsi="Arial" w:cs="Arial"/>
                <w:sz w:val="21"/>
                <w:szCs w:val="21"/>
              </w:rPr>
              <w:t xml:space="preserve">is </w:t>
            </w:r>
            <w:r w:rsidR="007279B3">
              <w:rPr>
                <w:rFonts w:ascii="Arial" w:eastAsia="Arial" w:hAnsi="Arial" w:cs="Arial"/>
                <w:sz w:val="21"/>
                <w:szCs w:val="21"/>
              </w:rPr>
              <w:t>using an analog clock to determine how long she and her friend worked in the school garden. She started timing at 10 minutes after the hour and finished at 50 minutes after the hour. Cathy skip counted by fives. Her friend skip counted by twos. Did they arrive at the same answer? Why do you think this is true?</w:t>
            </w:r>
          </w:p>
        </w:tc>
      </w:tr>
    </w:tbl>
    <w:p w14:paraId="14365C83" w14:textId="77777777" w:rsidR="009F6304" w:rsidRPr="008B16AE" w:rsidRDefault="009F6304" w:rsidP="009F6304">
      <w:pPr>
        <w:rPr>
          <w:rFonts w:ascii="Arial" w:eastAsia="Arial" w:hAnsi="Arial" w:cs="Arial"/>
          <w:sz w:val="20"/>
          <w:szCs w:val="20"/>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990"/>
        <w:gridCol w:w="4855"/>
      </w:tblGrid>
      <w:tr w:rsidR="009F6304" w14:paraId="516ADED9" w14:textId="77777777" w:rsidTr="004436C4">
        <w:tc>
          <w:tcPr>
            <w:tcW w:w="4945" w:type="dxa"/>
          </w:tcPr>
          <w:p w14:paraId="0487CF15" w14:textId="77777777" w:rsidR="009F6304" w:rsidRDefault="009F6304" w:rsidP="004436C4">
            <w:pPr>
              <w:rPr>
                <w:rFonts w:ascii="Arial" w:eastAsia="Arial" w:hAnsi="Arial" w:cs="Arial"/>
                <w:sz w:val="32"/>
                <w:szCs w:val="32"/>
              </w:rPr>
            </w:pPr>
            <w:r>
              <w:rPr>
                <w:rFonts w:ascii="Arial" w:eastAsia="Arial" w:hAnsi="Arial" w:cs="Arial"/>
                <w:sz w:val="32"/>
                <w:szCs w:val="32"/>
              </w:rPr>
              <w:t>Observations:</w:t>
            </w:r>
          </w:p>
        </w:tc>
        <w:tc>
          <w:tcPr>
            <w:tcW w:w="990" w:type="dxa"/>
            <w:vMerge w:val="restart"/>
            <w:tcBorders>
              <w:top w:val="nil"/>
              <w:bottom w:val="nil"/>
            </w:tcBorders>
          </w:tcPr>
          <w:p w14:paraId="692002A9" w14:textId="77777777" w:rsidR="009F6304" w:rsidRDefault="009F6304" w:rsidP="004436C4">
            <w:pPr>
              <w:rPr>
                <w:rFonts w:ascii="Arial" w:eastAsia="Arial" w:hAnsi="Arial" w:cs="Arial"/>
                <w:sz w:val="32"/>
                <w:szCs w:val="32"/>
              </w:rPr>
            </w:pPr>
          </w:p>
        </w:tc>
        <w:tc>
          <w:tcPr>
            <w:tcW w:w="4855" w:type="dxa"/>
          </w:tcPr>
          <w:p w14:paraId="0C1309C7" w14:textId="77777777" w:rsidR="009F6304" w:rsidRDefault="009F6304" w:rsidP="004436C4">
            <w:pPr>
              <w:rPr>
                <w:rFonts w:ascii="Arial" w:eastAsia="Arial" w:hAnsi="Arial" w:cs="Arial"/>
                <w:sz w:val="32"/>
                <w:szCs w:val="32"/>
              </w:rPr>
            </w:pPr>
            <w:r>
              <w:rPr>
                <w:rFonts w:ascii="Arial" w:eastAsia="Arial" w:hAnsi="Arial" w:cs="Arial"/>
                <w:sz w:val="32"/>
                <w:szCs w:val="32"/>
              </w:rPr>
              <w:t>Next Steps:</w:t>
            </w:r>
          </w:p>
        </w:tc>
      </w:tr>
      <w:tr w:rsidR="009F6304" w14:paraId="297DFF98" w14:textId="77777777" w:rsidTr="004436C4">
        <w:tc>
          <w:tcPr>
            <w:tcW w:w="4945" w:type="dxa"/>
            <w:tcBorders>
              <w:top w:val="nil"/>
            </w:tcBorders>
          </w:tcPr>
          <w:p w14:paraId="0BF41695" w14:textId="77777777" w:rsidR="009F6304" w:rsidRDefault="009F6304" w:rsidP="004436C4">
            <w:pPr>
              <w:rPr>
                <w:rFonts w:ascii="Arial" w:eastAsia="Arial" w:hAnsi="Arial" w:cs="Arial"/>
                <w:sz w:val="22"/>
                <w:szCs w:val="22"/>
              </w:rPr>
            </w:pPr>
            <w:r>
              <w:rPr>
                <w:rFonts w:ascii="Arial" w:eastAsia="Arial" w:hAnsi="Arial" w:cs="Arial"/>
                <w:sz w:val="22"/>
                <w:szCs w:val="22"/>
              </w:rPr>
              <w:t>What you notice about your students during small group instruction.</w:t>
            </w:r>
          </w:p>
          <w:p w14:paraId="18081424" w14:textId="77777777" w:rsidR="009F6304" w:rsidRDefault="009F6304" w:rsidP="004436C4">
            <w:pPr>
              <w:rPr>
                <w:rFonts w:ascii="Arial" w:eastAsia="Arial" w:hAnsi="Arial" w:cs="Arial"/>
                <w:sz w:val="22"/>
                <w:szCs w:val="22"/>
              </w:rPr>
            </w:pPr>
          </w:p>
          <w:p w14:paraId="08F95E48" w14:textId="77777777" w:rsidR="009F6304" w:rsidRDefault="009F6304" w:rsidP="004436C4">
            <w:pPr>
              <w:rPr>
                <w:rFonts w:ascii="Arial" w:eastAsia="Arial" w:hAnsi="Arial" w:cs="Arial"/>
                <w:sz w:val="22"/>
                <w:szCs w:val="22"/>
              </w:rPr>
            </w:pPr>
          </w:p>
        </w:tc>
        <w:tc>
          <w:tcPr>
            <w:tcW w:w="990" w:type="dxa"/>
            <w:vMerge/>
            <w:tcBorders>
              <w:top w:val="nil"/>
              <w:bottom w:val="nil"/>
            </w:tcBorders>
          </w:tcPr>
          <w:p w14:paraId="61A2B0A6" w14:textId="77777777" w:rsidR="009F6304" w:rsidRDefault="009F6304" w:rsidP="004436C4">
            <w:pPr>
              <w:widowControl w:val="0"/>
              <w:pBdr>
                <w:top w:val="nil"/>
                <w:left w:val="nil"/>
                <w:bottom w:val="nil"/>
                <w:right w:val="nil"/>
                <w:between w:val="nil"/>
              </w:pBdr>
              <w:spacing w:line="276" w:lineRule="auto"/>
              <w:rPr>
                <w:rFonts w:ascii="Arial" w:eastAsia="Arial" w:hAnsi="Arial" w:cs="Arial"/>
                <w:sz w:val="22"/>
                <w:szCs w:val="22"/>
              </w:rPr>
            </w:pPr>
          </w:p>
        </w:tc>
        <w:tc>
          <w:tcPr>
            <w:tcW w:w="4855" w:type="dxa"/>
          </w:tcPr>
          <w:p w14:paraId="395FC10E" w14:textId="77777777" w:rsidR="009F6304" w:rsidRDefault="009F6304" w:rsidP="004436C4">
            <w:pPr>
              <w:rPr>
                <w:rFonts w:ascii="Arial" w:eastAsia="Arial" w:hAnsi="Arial" w:cs="Arial"/>
                <w:sz w:val="22"/>
                <w:szCs w:val="22"/>
              </w:rPr>
            </w:pPr>
            <w:r>
              <w:rPr>
                <w:rFonts w:ascii="Arial" w:eastAsia="Arial" w:hAnsi="Arial" w:cs="Arial"/>
                <w:sz w:val="22"/>
                <w:szCs w:val="22"/>
              </w:rPr>
              <w:t>What will you do with these students next? Change groups, repeat, etc.</w:t>
            </w:r>
          </w:p>
        </w:tc>
      </w:tr>
    </w:tbl>
    <w:p w14:paraId="49336ECF" w14:textId="77777777" w:rsidR="00FC7792" w:rsidRPr="008B16AE" w:rsidRDefault="00FC7792">
      <w:pPr>
        <w:rPr>
          <w:sz w:val="10"/>
          <w:szCs w:val="10"/>
        </w:rPr>
      </w:pPr>
    </w:p>
    <w:sectPr w:rsidR="00FC7792" w:rsidRPr="008B16AE" w:rsidSect="009F63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31D32"/>
    <w:multiLevelType w:val="hybridMultilevel"/>
    <w:tmpl w:val="BB7E6310"/>
    <w:lvl w:ilvl="0" w:tplc="75780032">
      <w:start w:val="1"/>
      <w:numFmt w:val="lowerLetter"/>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04"/>
    <w:rsid w:val="00132D56"/>
    <w:rsid w:val="00197FB9"/>
    <w:rsid w:val="001E299F"/>
    <w:rsid w:val="00244D00"/>
    <w:rsid w:val="002519D7"/>
    <w:rsid w:val="00284D7E"/>
    <w:rsid w:val="004F00AF"/>
    <w:rsid w:val="006C5E41"/>
    <w:rsid w:val="006C765D"/>
    <w:rsid w:val="007279B3"/>
    <w:rsid w:val="007742B9"/>
    <w:rsid w:val="008560C4"/>
    <w:rsid w:val="008B16AE"/>
    <w:rsid w:val="008E540C"/>
    <w:rsid w:val="009600AE"/>
    <w:rsid w:val="009F6304"/>
    <w:rsid w:val="00A018BF"/>
    <w:rsid w:val="00A42ACA"/>
    <w:rsid w:val="00AB5235"/>
    <w:rsid w:val="00AC668E"/>
    <w:rsid w:val="00B516D6"/>
    <w:rsid w:val="00B54A38"/>
    <w:rsid w:val="00B73158"/>
    <w:rsid w:val="00CD4D42"/>
    <w:rsid w:val="00DB4B83"/>
    <w:rsid w:val="00DB4C1D"/>
    <w:rsid w:val="00E30BD3"/>
    <w:rsid w:val="00FC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4AAE"/>
  <w15:chartTrackingRefBased/>
  <w15:docId w15:val="{13474DA5-A933-C54F-A96F-2CE901F6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0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A38"/>
    <w:pPr>
      <w:ind w:left="720"/>
      <w:contextualSpacing/>
    </w:pPr>
  </w:style>
  <w:style w:type="table" w:styleId="TableGrid">
    <w:name w:val="Table Grid"/>
    <w:basedOn w:val="TableNormal"/>
    <w:uiPriority w:val="39"/>
    <w:rsid w:val="00A4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Mulligan</dc:creator>
  <cp:keywords/>
  <dc:description/>
  <cp:lastModifiedBy>Daniel Mulligan</cp:lastModifiedBy>
  <cp:revision>8</cp:revision>
  <dcterms:created xsi:type="dcterms:W3CDTF">2021-08-17T22:59:00Z</dcterms:created>
  <dcterms:modified xsi:type="dcterms:W3CDTF">2021-08-19T11:25:00Z</dcterms:modified>
</cp:coreProperties>
</file>