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E293" w14:textId="0604F3C9" w:rsidR="00543908" w:rsidRPr="001A4540" w:rsidRDefault="002B0AFF">
      <w:pPr>
        <w:rPr>
          <w:rFonts w:ascii="Arial" w:hAnsi="Arial"/>
          <w:b/>
          <w:bCs/>
          <w:smallCaps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mallCaps/>
          <w:color w:val="0000FF"/>
          <w:sz w:val="36"/>
          <w:szCs w:val="36"/>
        </w:rPr>
        <w:t xml:space="preserve">My </w:t>
      </w:r>
      <w:r w:rsidR="000C5D1D" w:rsidRPr="001A4540">
        <w:rPr>
          <w:rFonts w:ascii="Arial" w:hAnsi="Arial"/>
          <w:b/>
          <w:bCs/>
          <w:smallCaps/>
          <w:color w:val="0000FF"/>
          <w:sz w:val="36"/>
          <w:szCs w:val="36"/>
        </w:rPr>
        <w:t>Standards for Mathematical Practice</w:t>
      </w:r>
    </w:p>
    <w:p w14:paraId="051C0762" w14:textId="77777777" w:rsidR="000C5D1D" w:rsidRDefault="000C5D1D">
      <w:pPr>
        <w:rPr>
          <w:rFonts w:ascii="Arial" w:hAnsi="Arial"/>
          <w:b/>
          <w:color w:val="0000FF"/>
          <w:sz w:val="16"/>
          <w:szCs w:val="1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468"/>
        <w:gridCol w:w="810"/>
        <w:gridCol w:w="738"/>
      </w:tblGrid>
      <w:tr w:rsidR="001A4540" w14:paraId="3E6318E3" w14:textId="77777777" w:rsidTr="001A4540">
        <w:tc>
          <w:tcPr>
            <w:tcW w:w="11016" w:type="dxa"/>
            <w:gridSpan w:val="3"/>
            <w:shd w:val="clear" w:color="auto" w:fill="F3F3F3"/>
          </w:tcPr>
          <w:p w14:paraId="0B1BA3AF" w14:textId="77777777" w:rsidR="001A4540" w:rsidRPr="00784B0D" w:rsidRDefault="001A4540" w:rsidP="00620FB6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r w:rsidRPr="00784B0D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Student Observable Behaviors</w:t>
            </w:r>
          </w:p>
        </w:tc>
      </w:tr>
      <w:tr w:rsidR="001A4540" w14:paraId="699369A4" w14:textId="77777777" w:rsidTr="00620FB6">
        <w:tc>
          <w:tcPr>
            <w:tcW w:w="9468" w:type="dxa"/>
          </w:tcPr>
          <w:p w14:paraId="7ABE8BA9" w14:textId="3B24FED9" w:rsidR="001A4540" w:rsidRPr="00784B0D" w:rsidRDefault="001A4540" w:rsidP="00620FB6">
            <w:pPr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t xml:space="preserve">1. </w:t>
            </w:r>
            <w:r w:rsidRPr="002B0AFF">
              <w:rPr>
                <w:rFonts w:ascii="Arial" w:hAnsi="Arial"/>
                <w:b/>
                <w:color w:val="0000FF"/>
              </w:rPr>
              <w:t>Make sense of problems and persevere in solving them</w:t>
            </w:r>
            <w:r w:rsidR="002B0AFF" w:rsidRPr="002B0AFF">
              <w:rPr>
                <w:rFonts w:ascii="Arial" w:hAnsi="Arial"/>
                <w:b/>
                <w:color w:val="0000FF"/>
              </w:rPr>
              <w:t xml:space="preserve"> (problem solving)</w:t>
            </w:r>
          </w:p>
        </w:tc>
        <w:tc>
          <w:tcPr>
            <w:tcW w:w="1548" w:type="dxa"/>
            <w:gridSpan w:val="2"/>
          </w:tcPr>
          <w:p w14:paraId="7B00D25E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EDED021" w14:textId="77777777" w:rsidTr="00620FB6">
        <w:tc>
          <w:tcPr>
            <w:tcW w:w="9468" w:type="dxa"/>
          </w:tcPr>
          <w:p w14:paraId="57489E68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Working and reading rich problems carefully</w:t>
            </w:r>
          </w:p>
        </w:tc>
        <w:tc>
          <w:tcPr>
            <w:tcW w:w="810" w:type="dxa"/>
          </w:tcPr>
          <w:p w14:paraId="17F1CFD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32BFB06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8A5B2C6" w14:textId="77777777" w:rsidTr="00620FB6">
        <w:tc>
          <w:tcPr>
            <w:tcW w:w="9468" w:type="dxa"/>
          </w:tcPr>
          <w:p w14:paraId="44E38018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Drawing pictures, diagrams, tables, or using objects to make sense of the problem</w:t>
            </w:r>
          </w:p>
        </w:tc>
        <w:tc>
          <w:tcPr>
            <w:tcW w:w="810" w:type="dxa"/>
          </w:tcPr>
          <w:p w14:paraId="66B5E72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6B723D4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FF120EF" w14:textId="77777777" w:rsidTr="00620FB6">
        <w:tc>
          <w:tcPr>
            <w:tcW w:w="9468" w:type="dxa"/>
          </w:tcPr>
          <w:p w14:paraId="27C811A6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Discussing the meaning of the problem with team members</w:t>
            </w:r>
          </w:p>
        </w:tc>
        <w:tc>
          <w:tcPr>
            <w:tcW w:w="810" w:type="dxa"/>
          </w:tcPr>
          <w:p w14:paraId="4159DE3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2FAF3781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342C25E" w14:textId="77777777" w:rsidTr="00620FB6">
        <w:tc>
          <w:tcPr>
            <w:tcW w:w="9468" w:type="dxa"/>
          </w:tcPr>
          <w:p w14:paraId="10895F32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Making choices about which solution path to take</w:t>
            </w:r>
          </w:p>
        </w:tc>
        <w:tc>
          <w:tcPr>
            <w:tcW w:w="810" w:type="dxa"/>
          </w:tcPr>
          <w:p w14:paraId="0115CA1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3BF5E44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CB58788" w14:textId="77777777" w:rsidTr="00620FB6">
        <w:tc>
          <w:tcPr>
            <w:tcW w:w="9468" w:type="dxa"/>
          </w:tcPr>
          <w:p w14:paraId="13278843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Trying out potential solution paths and making changes as needed</w:t>
            </w:r>
          </w:p>
        </w:tc>
        <w:tc>
          <w:tcPr>
            <w:tcW w:w="810" w:type="dxa"/>
          </w:tcPr>
          <w:p w14:paraId="6EA32C5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04E8A95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4BEAE77" w14:textId="77777777" w:rsidTr="00620FB6">
        <w:tc>
          <w:tcPr>
            <w:tcW w:w="9468" w:type="dxa"/>
          </w:tcPr>
          <w:p w14:paraId="0B1D6232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Checking answers and making sure solutions are reasonable and make sense</w:t>
            </w:r>
          </w:p>
        </w:tc>
        <w:tc>
          <w:tcPr>
            <w:tcW w:w="810" w:type="dxa"/>
          </w:tcPr>
          <w:p w14:paraId="014CE05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7D46808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F95A50F" w14:textId="77777777" w:rsidTr="00620FB6">
        <w:tc>
          <w:tcPr>
            <w:tcW w:w="9468" w:type="dxa"/>
          </w:tcPr>
          <w:p w14:paraId="7237D961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Explaining other ways to solve the problem</w:t>
            </w:r>
          </w:p>
        </w:tc>
        <w:tc>
          <w:tcPr>
            <w:tcW w:w="810" w:type="dxa"/>
          </w:tcPr>
          <w:p w14:paraId="639B496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575B2B3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675ABB1" w14:textId="77777777" w:rsidTr="00620FB6">
        <w:tc>
          <w:tcPr>
            <w:tcW w:w="9468" w:type="dxa"/>
          </w:tcPr>
          <w:p w14:paraId="0AEA269D" w14:textId="77777777" w:rsidR="001A4540" w:rsidRPr="001A4540" w:rsidRDefault="001A4540" w:rsidP="00620FB6">
            <w:pPr>
              <w:pStyle w:val="ListParagraph"/>
              <w:numPr>
                <w:ilvl w:val="0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Persisting in efforts to solve the to solve challenging problems, even after reaching a point of frustration</w:t>
            </w:r>
          </w:p>
        </w:tc>
        <w:tc>
          <w:tcPr>
            <w:tcW w:w="810" w:type="dxa"/>
          </w:tcPr>
          <w:p w14:paraId="53D819A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245D9DA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6E09E27" w14:textId="77777777" w:rsidTr="00620FB6">
        <w:tc>
          <w:tcPr>
            <w:tcW w:w="11016" w:type="dxa"/>
            <w:gridSpan w:val="3"/>
            <w:shd w:val="clear" w:color="auto" w:fill="F3F3F3"/>
          </w:tcPr>
          <w:p w14:paraId="5B487C9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46CEFCB1" w14:textId="77777777" w:rsidTr="00620FB6">
        <w:tc>
          <w:tcPr>
            <w:tcW w:w="9468" w:type="dxa"/>
          </w:tcPr>
          <w:p w14:paraId="721FE3DB" w14:textId="1551989C" w:rsidR="001A4540" w:rsidRPr="00784B0D" w:rsidRDefault="001A4540" w:rsidP="00620FB6">
            <w:pPr>
              <w:rPr>
                <w:rFonts w:ascii="Arial" w:hAnsi="Arial"/>
                <w:b/>
                <w:color w:val="008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8000"/>
                <w:sz w:val="28"/>
                <w:szCs w:val="28"/>
              </w:rPr>
              <w:t>2. Reason a</w:t>
            </w:r>
            <w:r w:rsidRPr="00784B0D">
              <w:rPr>
                <w:rFonts w:ascii="Arial" w:hAnsi="Arial"/>
                <w:b/>
                <w:color w:val="008000"/>
                <w:sz w:val="28"/>
                <w:szCs w:val="28"/>
              </w:rPr>
              <w:t>bstractly and quantitatively</w:t>
            </w:r>
            <w:r w:rsidR="002B0AFF">
              <w:rPr>
                <w:rFonts w:ascii="Arial" w:hAnsi="Arial"/>
                <w:b/>
                <w:color w:val="008000"/>
                <w:sz w:val="28"/>
                <w:szCs w:val="28"/>
              </w:rPr>
              <w:t xml:space="preserve"> (reasoning)</w:t>
            </w:r>
          </w:p>
        </w:tc>
        <w:tc>
          <w:tcPr>
            <w:tcW w:w="1548" w:type="dxa"/>
            <w:gridSpan w:val="2"/>
          </w:tcPr>
          <w:p w14:paraId="4C75306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25843AD" w14:textId="77777777" w:rsidTr="00620FB6">
        <w:tc>
          <w:tcPr>
            <w:tcW w:w="9468" w:type="dxa"/>
          </w:tcPr>
          <w:p w14:paraId="0DC0F642" w14:textId="77777777" w:rsidR="001A4540" w:rsidRPr="001A4540" w:rsidRDefault="001A4540" w:rsidP="00620FB6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1A4540">
              <w:rPr>
                <w:rFonts w:ascii="Arial" w:hAnsi="Arial"/>
                <w:sz w:val="26"/>
                <w:szCs w:val="26"/>
              </w:rPr>
              <w:t>Using mathematical symbols to represent situations</w:t>
            </w:r>
          </w:p>
        </w:tc>
        <w:tc>
          <w:tcPr>
            <w:tcW w:w="810" w:type="dxa"/>
          </w:tcPr>
          <w:p w14:paraId="3EB4014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1AA2606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EE9B8D9" w14:textId="77777777" w:rsidTr="00620FB6">
        <w:tc>
          <w:tcPr>
            <w:tcW w:w="9468" w:type="dxa"/>
          </w:tcPr>
          <w:p w14:paraId="6F2926E6" w14:textId="77777777" w:rsidR="001A4540" w:rsidRPr="001A4540" w:rsidRDefault="001A4540" w:rsidP="00620FB6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Taking quantities out of context in situations (deconstructing)</w:t>
            </w:r>
          </w:p>
        </w:tc>
        <w:tc>
          <w:tcPr>
            <w:tcW w:w="810" w:type="dxa"/>
          </w:tcPr>
          <w:p w14:paraId="18C64AB4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0A2CACB1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7ADAF2E" w14:textId="77777777" w:rsidTr="00620FB6">
        <w:tc>
          <w:tcPr>
            <w:tcW w:w="9468" w:type="dxa"/>
          </w:tcPr>
          <w:p w14:paraId="17653FAA" w14:textId="77777777" w:rsidR="001A4540" w:rsidRPr="001A4540" w:rsidRDefault="001A4540" w:rsidP="00620FB6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Putting quantities back in context to see if they make sense (contextualizing)</w:t>
            </w:r>
          </w:p>
        </w:tc>
        <w:tc>
          <w:tcPr>
            <w:tcW w:w="810" w:type="dxa"/>
          </w:tcPr>
          <w:p w14:paraId="224826B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4501F8A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D8A8C72" w14:textId="77777777" w:rsidTr="00620FB6">
        <w:tc>
          <w:tcPr>
            <w:tcW w:w="9468" w:type="dxa"/>
          </w:tcPr>
          <w:p w14:paraId="5D26699A" w14:textId="77777777" w:rsidR="001A4540" w:rsidRPr="001A4540" w:rsidRDefault="001A4540" w:rsidP="00620FB6">
            <w:pPr>
              <w:pStyle w:val="ListParagraph"/>
              <w:numPr>
                <w:ilvl w:val="0"/>
                <w:numId w:val="3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Considering units when determining if the answer makes sense in terms of the situation</w:t>
            </w:r>
          </w:p>
        </w:tc>
        <w:tc>
          <w:tcPr>
            <w:tcW w:w="810" w:type="dxa"/>
          </w:tcPr>
          <w:p w14:paraId="25AE166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229D747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40C8E582" w14:textId="77777777" w:rsidTr="00620FB6">
        <w:tc>
          <w:tcPr>
            <w:tcW w:w="11016" w:type="dxa"/>
            <w:gridSpan w:val="3"/>
            <w:shd w:val="clear" w:color="auto" w:fill="F3F3F3"/>
          </w:tcPr>
          <w:p w14:paraId="173AAB4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1742B47" w14:textId="77777777" w:rsidTr="00620FB6">
        <w:tc>
          <w:tcPr>
            <w:tcW w:w="9468" w:type="dxa"/>
          </w:tcPr>
          <w:p w14:paraId="76198098" w14:textId="765860FA" w:rsidR="001A4540" w:rsidRPr="00784B0D" w:rsidRDefault="001A4540" w:rsidP="00620FB6">
            <w:pPr>
              <w:rPr>
                <w:rFonts w:ascii="Arial" w:hAnsi="Arial"/>
                <w:b/>
                <w:color w:val="8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800000"/>
                <w:sz w:val="28"/>
                <w:szCs w:val="28"/>
              </w:rPr>
              <w:t xml:space="preserve">3. </w:t>
            </w:r>
            <w:r w:rsidRPr="002B0AFF">
              <w:rPr>
                <w:rFonts w:ascii="Arial" w:hAnsi="Arial"/>
                <w:b/>
                <w:color w:val="800000"/>
                <w:sz w:val="26"/>
                <w:szCs w:val="26"/>
              </w:rPr>
              <w:t>Construct viable argumen</w:t>
            </w:r>
            <w:r w:rsidR="00122005" w:rsidRPr="002B0AFF">
              <w:rPr>
                <w:rFonts w:ascii="Arial" w:hAnsi="Arial"/>
                <w:b/>
                <w:color w:val="800000"/>
                <w:sz w:val="26"/>
                <w:szCs w:val="26"/>
              </w:rPr>
              <w:t>ts and critique the reasoning of</w:t>
            </w:r>
            <w:r w:rsidRPr="002B0AFF">
              <w:rPr>
                <w:rFonts w:ascii="Arial" w:hAnsi="Arial"/>
                <w:b/>
                <w:color w:val="800000"/>
                <w:sz w:val="26"/>
                <w:szCs w:val="26"/>
              </w:rPr>
              <w:t xml:space="preserve"> others</w:t>
            </w:r>
            <w:r w:rsidR="002B0AFF" w:rsidRPr="002B0AFF">
              <w:rPr>
                <w:rFonts w:ascii="Arial" w:hAnsi="Arial"/>
                <w:b/>
                <w:color w:val="800000"/>
                <w:sz w:val="26"/>
                <w:szCs w:val="26"/>
              </w:rPr>
              <w:t xml:space="preserve"> (proof)</w:t>
            </w:r>
          </w:p>
        </w:tc>
        <w:tc>
          <w:tcPr>
            <w:tcW w:w="1548" w:type="dxa"/>
            <w:gridSpan w:val="2"/>
          </w:tcPr>
          <w:p w14:paraId="4B67354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1CCDBE0" w14:textId="77777777" w:rsidTr="00620FB6">
        <w:tc>
          <w:tcPr>
            <w:tcW w:w="9468" w:type="dxa"/>
          </w:tcPr>
          <w:p w14:paraId="70AD2300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1A4540">
              <w:rPr>
                <w:rFonts w:ascii="Arial" w:hAnsi="Arial"/>
                <w:sz w:val="26"/>
                <w:szCs w:val="26"/>
              </w:rPr>
              <w:t>Making and testing conjectures</w:t>
            </w:r>
          </w:p>
        </w:tc>
        <w:tc>
          <w:tcPr>
            <w:tcW w:w="810" w:type="dxa"/>
          </w:tcPr>
          <w:p w14:paraId="3D24998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4022CAD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B943223" w14:textId="77777777" w:rsidTr="00620FB6">
        <w:tc>
          <w:tcPr>
            <w:tcW w:w="9468" w:type="dxa"/>
          </w:tcPr>
          <w:p w14:paraId="7B1BC935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Explaining and justifying their thinking using words, objects, and drawings</w:t>
            </w:r>
          </w:p>
        </w:tc>
        <w:tc>
          <w:tcPr>
            <w:tcW w:w="810" w:type="dxa"/>
          </w:tcPr>
          <w:p w14:paraId="7402F63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30AD1891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117743B" w14:textId="77777777" w:rsidTr="00620FB6">
        <w:tc>
          <w:tcPr>
            <w:tcW w:w="9468" w:type="dxa"/>
          </w:tcPr>
          <w:p w14:paraId="7F546325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Listening to the ideas of others and deciding if they make sense</w:t>
            </w:r>
          </w:p>
        </w:tc>
        <w:tc>
          <w:tcPr>
            <w:tcW w:w="810" w:type="dxa"/>
          </w:tcPr>
          <w:p w14:paraId="636C7B2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53BD529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B960DD3" w14:textId="77777777" w:rsidTr="00620FB6">
        <w:tc>
          <w:tcPr>
            <w:tcW w:w="9468" w:type="dxa"/>
          </w:tcPr>
          <w:p w14:paraId="1BD2C670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Asking useful questions</w:t>
            </w:r>
          </w:p>
        </w:tc>
        <w:tc>
          <w:tcPr>
            <w:tcW w:w="810" w:type="dxa"/>
          </w:tcPr>
          <w:p w14:paraId="001389B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0896C87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A6F05DB" w14:textId="77777777" w:rsidTr="00620FB6">
        <w:tc>
          <w:tcPr>
            <w:tcW w:w="9468" w:type="dxa"/>
          </w:tcPr>
          <w:p w14:paraId="669D1170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Identifying flaws in logic when responding to the arguments of others</w:t>
            </w:r>
          </w:p>
        </w:tc>
        <w:tc>
          <w:tcPr>
            <w:tcW w:w="810" w:type="dxa"/>
          </w:tcPr>
          <w:p w14:paraId="32B2EFB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15A4481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9E79ECC" w14:textId="77777777" w:rsidTr="00620FB6">
        <w:tc>
          <w:tcPr>
            <w:tcW w:w="9468" w:type="dxa"/>
          </w:tcPr>
          <w:p w14:paraId="7040786C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Elaborating with a second sentence (spontaneously or prompted by the teacher or another student) to explain their thinking and connect it to their first sentence</w:t>
            </w:r>
          </w:p>
        </w:tc>
        <w:tc>
          <w:tcPr>
            <w:tcW w:w="810" w:type="dxa"/>
          </w:tcPr>
          <w:p w14:paraId="7458CD94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0DD39AD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43662920" w14:textId="77777777" w:rsidTr="00620FB6">
        <w:tc>
          <w:tcPr>
            <w:tcW w:w="9468" w:type="dxa"/>
          </w:tcPr>
          <w:p w14:paraId="15C39B2E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Talking about and asking questions about each other’s thinking, in order to clarify or improve their own mathematical understanding</w:t>
            </w:r>
          </w:p>
        </w:tc>
        <w:tc>
          <w:tcPr>
            <w:tcW w:w="810" w:type="dxa"/>
          </w:tcPr>
          <w:p w14:paraId="0C24E77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7ED16D9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2D3ECD5" w14:textId="77777777" w:rsidTr="00620FB6">
        <w:tc>
          <w:tcPr>
            <w:tcW w:w="9468" w:type="dxa"/>
          </w:tcPr>
          <w:p w14:paraId="4144806D" w14:textId="77777777" w:rsidR="001A4540" w:rsidRPr="001A4540" w:rsidRDefault="001A4540" w:rsidP="00620FB6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Revising their work based on the justification and explanations of others</w:t>
            </w:r>
          </w:p>
        </w:tc>
        <w:tc>
          <w:tcPr>
            <w:tcW w:w="810" w:type="dxa"/>
          </w:tcPr>
          <w:p w14:paraId="7BFF9A3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17CCB1F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C20ED99" w14:textId="77777777" w:rsidTr="00620FB6">
        <w:tc>
          <w:tcPr>
            <w:tcW w:w="11016" w:type="dxa"/>
            <w:gridSpan w:val="3"/>
            <w:shd w:val="clear" w:color="auto" w:fill="F3F3F3"/>
          </w:tcPr>
          <w:p w14:paraId="37315F4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31F3B42" w14:textId="77777777" w:rsidTr="00620FB6">
        <w:tc>
          <w:tcPr>
            <w:tcW w:w="9468" w:type="dxa"/>
          </w:tcPr>
          <w:p w14:paraId="1647F960" w14:textId="378D3B86" w:rsidR="001A4540" w:rsidRPr="00784B0D" w:rsidRDefault="001A4540" w:rsidP="00620FB6">
            <w:pPr>
              <w:rPr>
                <w:rFonts w:ascii="Arial" w:hAnsi="Arial"/>
                <w:b/>
                <w:color w:val="400080"/>
                <w:sz w:val="28"/>
                <w:szCs w:val="28"/>
              </w:rPr>
            </w:pPr>
            <w:r>
              <w:rPr>
                <w:rFonts w:ascii="Arial" w:hAnsi="Arial"/>
                <w:b/>
                <w:color w:val="400080"/>
                <w:sz w:val="28"/>
                <w:szCs w:val="28"/>
              </w:rPr>
              <w:t>4. Model with mathematics</w:t>
            </w:r>
            <w:r w:rsidR="002B0AFF">
              <w:rPr>
                <w:rFonts w:ascii="Arial" w:hAnsi="Arial"/>
                <w:b/>
                <w:color w:val="400080"/>
                <w:sz w:val="28"/>
                <w:szCs w:val="28"/>
              </w:rPr>
              <w:t xml:space="preserve"> (representations)</w:t>
            </w:r>
          </w:p>
        </w:tc>
        <w:tc>
          <w:tcPr>
            <w:tcW w:w="1548" w:type="dxa"/>
            <w:gridSpan w:val="2"/>
          </w:tcPr>
          <w:p w14:paraId="623695D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149A63B" w14:textId="77777777" w:rsidTr="00620FB6">
        <w:tc>
          <w:tcPr>
            <w:tcW w:w="9468" w:type="dxa"/>
          </w:tcPr>
          <w:p w14:paraId="4031513B" w14:textId="77777777" w:rsidR="001A4540" w:rsidRPr="001A4540" w:rsidRDefault="001A4540" w:rsidP="00620FB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1A4540">
              <w:rPr>
                <w:rFonts w:ascii="Arial" w:hAnsi="Arial"/>
                <w:sz w:val="26"/>
                <w:szCs w:val="26"/>
              </w:rPr>
              <w:t>Using mathematical models (i.e., formulas, equations, symbols) to solve problems in the world</w:t>
            </w:r>
          </w:p>
        </w:tc>
        <w:tc>
          <w:tcPr>
            <w:tcW w:w="810" w:type="dxa"/>
          </w:tcPr>
          <w:p w14:paraId="3F0620B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692310D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DC8C75D" w14:textId="77777777" w:rsidTr="00620FB6">
        <w:tc>
          <w:tcPr>
            <w:tcW w:w="9468" w:type="dxa"/>
          </w:tcPr>
          <w:p w14:paraId="017AD9AA" w14:textId="77777777" w:rsidR="001A4540" w:rsidRPr="001A4540" w:rsidRDefault="001A4540" w:rsidP="00620FB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Using appropriate tools such as objects, drawings, and tables to create mathematical models</w:t>
            </w:r>
          </w:p>
        </w:tc>
        <w:tc>
          <w:tcPr>
            <w:tcW w:w="810" w:type="dxa"/>
          </w:tcPr>
          <w:p w14:paraId="60FCF30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63040F3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FCFE44B" w14:textId="77777777" w:rsidTr="00620FB6">
        <w:tc>
          <w:tcPr>
            <w:tcW w:w="9468" w:type="dxa"/>
          </w:tcPr>
          <w:p w14:paraId="0A950378" w14:textId="77777777" w:rsidR="001A4540" w:rsidRPr="001A4540" w:rsidRDefault="001A4540" w:rsidP="00620FB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Making connections between different mathematical representations (concrete, verbal, algebraic, numerical, graphical, pictorial, etc.)</w:t>
            </w:r>
          </w:p>
        </w:tc>
        <w:tc>
          <w:tcPr>
            <w:tcW w:w="810" w:type="dxa"/>
          </w:tcPr>
          <w:p w14:paraId="11B2CD6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137F258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4828F25" w14:textId="77777777" w:rsidTr="00620FB6">
        <w:tc>
          <w:tcPr>
            <w:tcW w:w="9468" w:type="dxa"/>
          </w:tcPr>
          <w:p w14:paraId="3575DDD3" w14:textId="77777777" w:rsidR="001A4540" w:rsidRPr="001A4540" w:rsidRDefault="001A4540" w:rsidP="00620FB6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1A4540">
              <w:rPr>
                <w:rFonts w:ascii="Arial" w:hAnsi="Arial"/>
                <w:color w:val="000000" w:themeColor="text1"/>
                <w:sz w:val="26"/>
                <w:szCs w:val="26"/>
              </w:rPr>
              <w:t>Checking to see if an answer makes sense within the context of a situation and changing the model as needed</w:t>
            </w:r>
          </w:p>
        </w:tc>
        <w:tc>
          <w:tcPr>
            <w:tcW w:w="810" w:type="dxa"/>
          </w:tcPr>
          <w:p w14:paraId="05CBB38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38" w:type="dxa"/>
          </w:tcPr>
          <w:p w14:paraId="72B4287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</w:tbl>
    <w:p w14:paraId="768D1E44" w14:textId="77777777" w:rsidR="001A4540" w:rsidRDefault="001A4540">
      <w:pPr>
        <w:rPr>
          <w:rFonts w:ascii="Arial" w:hAnsi="Arial"/>
          <w:b/>
          <w:color w:val="0000FF"/>
          <w:sz w:val="16"/>
          <w:szCs w:val="16"/>
        </w:rPr>
      </w:pPr>
    </w:p>
    <w:p w14:paraId="1ECF206C" w14:textId="77777777" w:rsidR="001A4540" w:rsidRDefault="001A4540">
      <w:pPr>
        <w:rPr>
          <w:rFonts w:ascii="Arial" w:hAnsi="Arial"/>
          <w:b/>
          <w:color w:val="0000FF"/>
          <w:sz w:val="16"/>
          <w:szCs w:val="16"/>
        </w:rPr>
      </w:pPr>
    </w:p>
    <w:p w14:paraId="55C118C1" w14:textId="77777777" w:rsidR="00004E75" w:rsidRPr="001A4540" w:rsidRDefault="00004E75" w:rsidP="00004E75">
      <w:pPr>
        <w:rPr>
          <w:rFonts w:ascii="Arial" w:hAnsi="Arial"/>
          <w:b/>
          <w:bCs/>
          <w:smallCaps/>
          <w:color w:val="0000FF"/>
          <w:sz w:val="36"/>
          <w:szCs w:val="36"/>
        </w:rPr>
      </w:pPr>
      <w:r w:rsidRPr="001A4540">
        <w:rPr>
          <w:rFonts w:ascii="Arial" w:hAnsi="Arial"/>
          <w:b/>
          <w:bCs/>
          <w:smallCaps/>
          <w:color w:val="0000FF"/>
          <w:sz w:val="36"/>
          <w:szCs w:val="36"/>
        </w:rPr>
        <w:t>Standards for Mathematical Practice</w:t>
      </w:r>
    </w:p>
    <w:p w14:paraId="78B04982" w14:textId="77777777" w:rsidR="009D45F5" w:rsidRDefault="009D45F5">
      <w:pPr>
        <w:rPr>
          <w:rFonts w:ascii="Arial" w:hAnsi="Arial"/>
          <w:b/>
          <w:color w:val="0000FF"/>
          <w:sz w:val="16"/>
          <w:szCs w:val="16"/>
        </w:rPr>
      </w:pPr>
    </w:p>
    <w:p w14:paraId="1E00F0FF" w14:textId="77777777" w:rsidR="009D45F5" w:rsidRPr="001A4540" w:rsidRDefault="009D45F5">
      <w:pPr>
        <w:rPr>
          <w:rFonts w:ascii="Arial" w:hAnsi="Arial"/>
          <w:b/>
          <w:color w:val="0000FF"/>
          <w:sz w:val="16"/>
          <w:szCs w:val="16"/>
        </w:rPr>
      </w:pPr>
    </w:p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9505"/>
        <w:gridCol w:w="813"/>
        <w:gridCol w:w="741"/>
      </w:tblGrid>
      <w:tr w:rsidR="001A4540" w14:paraId="03858EB9" w14:textId="77777777" w:rsidTr="00004E75">
        <w:trPr>
          <w:trHeight w:val="386"/>
        </w:trPr>
        <w:tc>
          <w:tcPr>
            <w:tcW w:w="11059" w:type="dxa"/>
            <w:gridSpan w:val="3"/>
            <w:shd w:val="clear" w:color="auto" w:fill="F3F3F3"/>
          </w:tcPr>
          <w:p w14:paraId="3CE04A0C" w14:textId="77777777" w:rsidR="001A4540" w:rsidRPr="00784B0D" w:rsidRDefault="001A4540" w:rsidP="00620FB6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r w:rsidRPr="00784B0D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Student Observable Behaviors</w:t>
            </w:r>
          </w:p>
        </w:tc>
      </w:tr>
      <w:tr w:rsidR="001A4540" w14:paraId="7F28FE3C" w14:textId="77777777" w:rsidTr="00004E75">
        <w:trPr>
          <w:trHeight w:val="339"/>
        </w:trPr>
        <w:tc>
          <w:tcPr>
            <w:tcW w:w="9505" w:type="dxa"/>
          </w:tcPr>
          <w:p w14:paraId="35C0F2F3" w14:textId="2D49DF36" w:rsidR="001A4540" w:rsidRPr="00784B0D" w:rsidRDefault="001A4540" w:rsidP="002B0AFF">
            <w:pPr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t>5. Use appropriate tools strategically</w:t>
            </w:r>
            <w:r w:rsidR="002B0AFF">
              <w:rPr>
                <w:rFonts w:ascii="Arial" w:hAnsi="Arial"/>
                <w:b/>
                <w:color w:val="0000FF"/>
                <w:sz w:val="28"/>
                <w:szCs w:val="28"/>
              </w:rPr>
              <w:t xml:space="preserve"> (justifying)</w:t>
            </w:r>
          </w:p>
        </w:tc>
        <w:tc>
          <w:tcPr>
            <w:tcW w:w="1554" w:type="dxa"/>
            <w:gridSpan w:val="2"/>
          </w:tcPr>
          <w:p w14:paraId="4635206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C4CAEAD" w14:textId="77777777" w:rsidTr="00004E75">
        <w:trPr>
          <w:trHeight w:val="314"/>
        </w:trPr>
        <w:tc>
          <w:tcPr>
            <w:tcW w:w="9505" w:type="dxa"/>
          </w:tcPr>
          <w:p w14:paraId="62AE366F" w14:textId="05593B6F" w:rsidR="001A4540" w:rsidRPr="00620FB6" w:rsidRDefault="00620FB6" w:rsidP="00620FB6">
            <w:pPr>
              <w:pStyle w:val="ListParagraph"/>
              <w:numPr>
                <w:ilvl w:val="1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620FB6">
              <w:rPr>
                <w:rFonts w:ascii="Arial" w:hAnsi="Arial"/>
                <w:color w:val="000000" w:themeColor="text1"/>
                <w:sz w:val="26"/>
                <w:szCs w:val="26"/>
              </w:rPr>
              <w:t>Using technological tools to explore and deepen understanding of concepts</w:t>
            </w:r>
          </w:p>
        </w:tc>
        <w:tc>
          <w:tcPr>
            <w:tcW w:w="813" w:type="dxa"/>
          </w:tcPr>
          <w:p w14:paraId="506B3D3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3D18D26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D4BFEA3" w14:textId="77777777" w:rsidTr="00004E75">
        <w:trPr>
          <w:trHeight w:val="339"/>
        </w:trPr>
        <w:tc>
          <w:tcPr>
            <w:tcW w:w="9505" w:type="dxa"/>
          </w:tcPr>
          <w:p w14:paraId="24D62D51" w14:textId="00D1B6F3" w:rsidR="001A4540" w:rsidRPr="00620FB6" w:rsidRDefault="00620FB6" w:rsidP="00620FB6">
            <w:pPr>
              <w:pStyle w:val="ListParagraph"/>
              <w:numPr>
                <w:ilvl w:val="1"/>
                <w:numId w:val="4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620FB6"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Deciding which tool will best help solve the problem. Examples may include </w:t>
            </w:r>
          </w:p>
        </w:tc>
        <w:tc>
          <w:tcPr>
            <w:tcW w:w="813" w:type="dxa"/>
          </w:tcPr>
          <w:p w14:paraId="479549A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4538561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B359AF0" w14:textId="77777777" w:rsidTr="00004E75">
        <w:trPr>
          <w:trHeight w:val="339"/>
        </w:trPr>
        <w:tc>
          <w:tcPr>
            <w:tcW w:w="9505" w:type="dxa"/>
          </w:tcPr>
          <w:p w14:paraId="077468DE" w14:textId="2C047895" w:rsidR="001A4540" w:rsidRPr="001A4540" w:rsidRDefault="00620FB6" w:rsidP="00620FB6">
            <w:pPr>
              <w:pStyle w:val="ListParagraph"/>
              <w:numPr>
                <w:ilvl w:val="0"/>
                <w:numId w:val="5"/>
              </w:numPr>
              <w:ind w:left="90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Calculator</w:t>
            </w:r>
          </w:p>
        </w:tc>
        <w:tc>
          <w:tcPr>
            <w:tcW w:w="813" w:type="dxa"/>
          </w:tcPr>
          <w:p w14:paraId="17E7C23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3112D9A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473CFB3" w14:textId="77777777" w:rsidTr="00004E75">
        <w:trPr>
          <w:trHeight w:val="314"/>
        </w:trPr>
        <w:tc>
          <w:tcPr>
            <w:tcW w:w="9505" w:type="dxa"/>
          </w:tcPr>
          <w:p w14:paraId="1285C1E8" w14:textId="0EFBE3BB" w:rsidR="001A4540" w:rsidRPr="001A4540" w:rsidRDefault="00620FB6" w:rsidP="00620FB6">
            <w:pPr>
              <w:pStyle w:val="ListParagraph"/>
              <w:numPr>
                <w:ilvl w:val="0"/>
                <w:numId w:val="5"/>
              </w:numPr>
              <w:ind w:left="90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Concrete model</w:t>
            </w:r>
          </w:p>
        </w:tc>
        <w:tc>
          <w:tcPr>
            <w:tcW w:w="813" w:type="dxa"/>
          </w:tcPr>
          <w:p w14:paraId="306C972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50EFA40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2AD3422" w14:textId="77777777" w:rsidTr="00004E75">
        <w:trPr>
          <w:trHeight w:val="339"/>
        </w:trPr>
        <w:tc>
          <w:tcPr>
            <w:tcW w:w="9505" w:type="dxa"/>
          </w:tcPr>
          <w:p w14:paraId="39F3B9E1" w14:textId="7FAD45B6" w:rsidR="001A4540" w:rsidRPr="001A4540" w:rsidRDefault="00620FB6" w:rsidP="00620FB6">
            <w:pPr>
              <w:pStyle w:val="ListParagraph"/>
              <w:numPr>
                <w:ilvl w:val="0"/>
                <w:numId w:val="5"/>
              </w:numPr>
              <w:ind w:left="90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Digital Technology</w:t>
            </w:r>
          </w:p>
        </w:tc>
        <w:tc>
          <w:tcPr>
            <w:tcW w:w="813" w:type="dxa"/>
          </w:tcPr>
          <w:p w14:paraId="562EBAE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59C4819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1FB949B" w14:textId="77777777" w:rsidTr="00004E75">
        <w:trPr>
          <w:trHeight w:val="339"/>
        </w:trPr>
        <w:tc>
          <w:tcPr>
            <w:tcW w:w="9505" w:type="dxa"/>
          </w:tcPr>
          <w:p w14:paraId="29B5DCDC" w14:textId="19A17A3E" w:rsidR="001A4540" w:rsidRPr="001A4540" w:rsidRDefault="00620FB6" w:rsidP="00620FB6">
            <w:pPr>
              <w:pStyle w:val="ListParagraph"/>
              <w:numPr>
                <w:ilvl w:val="0"/>
                <w:numId w:val="5"/>
              </w:numPr>
              <w:ind w:left="90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Pencil/paper</w:t>
            </w:r>
          </w:p>
        </w:tc>
        <w:tc>
          <w:tcPr>
            <w:tcW w:w="813" w:type="dxa"/>
          </w:tcPr>
          <w:p w14:paraId="40E6BBF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6EC5B69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0334CC8" w14:textId="77777777" w:rsidTr="00004E75">
        <w:trPr>
          <w:trHeight w:val="314"/>
        </w:trPr>
        <w:tc>
          <w:tcPr>
            <w:tcW w:w="9505" w:type="dxa"/>
          </w:tcPr>
          <w:p w14:paraId="1B80C39F" w14:textId="145C2D5F" w:rsidR="001A4540" w:rsidRPr="001A4540" w:rsidRDefault="00620FB6" w:rsidP="00620FB6">
            <w:pPr>
              <w:pStyle w:val="ListParagraph"/>
              <w:numPr>
                <w:ilvl w:val="0"/>
                <w:numId w:val="5"/>
              </w:numPr>
              <w:ind w:left="90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Ruler, compass, protractor</w:t>
            </w:r>
          </w:p>
        </w:tc>
        <w:tc>
          <w:tcPr>
            <w:tcW w:w="813" w:type="dxa"/>
          </w:tcPr>
          <w:p w14:paraId="35DD5EE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088EFAA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EB7D75B" w14:textId="77777777" w:rsidTr="00004E75">
        <w:trPr>
          <w:trHeight w:val="339"/>
        </w:trPr>
        <w:tc>
          <w:tcPr>
            <w:tcW w:w="9505" w:type="dxa"/>
          </w:tcPr>
          <w:p w14:paraId="7B158C9D" w14:textId="70585028" w:rsidR="001A4540" w:rsidRPr="00620FB6" w:rsidRDefault="00620FB6" w:rsidP="00620FB6">
            <w:pPr>
              <w:pStyle w:val="ListParagraph"/>
              <w:numPr>
                <w:ilvl w:val="1"/>
                <w:numId w:val="4"/>
              </w:numPr>
              <w:tabs>
                <w:tab w:val="left" w:pos="1260"/>
              </w:tabs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620FB6">
              <w:rPr>
                <w:rFonts w:ascii="Arial" w:hAnsi="Arial"/>
                <w:color w:val="000000" w:themeColor="text1"/>
                <w:sz w:val="26"/>
                <w:szCs w:val="26"/>
              </w:rPr>
              <w:t>Estimating solutions before using a tool</w:t>
            </w:r>
          </w:p>
        </w:tc>
        <w:tc>
          <w:tcPr>
            <w:tcW w:w="813" w:type="dxa"/>
          </w:tcPr>
          <w:p w14:paraId="04C05BE6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62923994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620FB6" w14:paraId="2004B0CE" w14:textId="77777777" w:rsidTr="00004E75">
        <w:trPr>
          <w:trHeight w:val="339"/>
        </w:trPr>
        <w:tc>
          <w:tcPr>
            <w:tcW w:w="9505" w:type="dxa"/>
          </w:tcPr>
          <w:p w14:paraId="2C3ACA56" w14:textId="33827C7F" w:rsidR="00620FB6" w:rsidRPr="00620FB6" w:rsidRDefault="00620FB6" w:rsidP="00620FB6">
            <w:pPr>
              <w:pStyle w:val="ListParagraph"/>
              <w:numPr>
                <w:ilvl w:val="1"/>
                <w:numId w:val="4"/>
              </w:numPr>
              <w:tabs>
                <w:tab w:val="left" w:pos="1260"/>
              </w:tabs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620FB6">
              <w:rPr>
                <w:rFonts w:ascii="Arial" w:hAnsi="Arial"/>
                <w:color w:val="000000" w:themeColor="text1"/>
                <w:sz w:val="26"/>
                <w:szCs w:val="26"/>
              </w:rPr>
              <w:t>Comparing estimates to solutions to see if the tool was effective</w:t>
            </w:r>
          </w:p>
        </w:tc>
        <w:tc>
          <w:tcPr>
            <w:tcW w:w="813" w:type="dxa"/>
          </w:tcPr>
          <w:p w14:paraId="667102AE" w14:textId="77777777" w:rsidR="00620FB6" w:rsidRPr="000C5D1D" w:rsidRDefault="00620FB6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1880CB51" w14:textId="77777777" w:rsidR="00620FB6" w:rsidRPr="000C5D1D" w:rsidRDefault="00620FB6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12CBC8B" w14:textId="77777777" w:rsidTr="00004E75">
        <w:trPr>
          <w:trHeight w:val="314"/>
        </w:trPr>
        <w:tc>
          <w:tcPr>
            <w:tcW w:w="11059" w:type="dxa"/>
            <w:gridSpan w:val="3"/>
            <w:shd w:val="clear" w:color="auto" w:fill="F3F3F3"/>
          </w:tcPr>
          <w:p w14:paraId="0DCD89D1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EECB21A" w14:textId="77777777" w:rsidTr="00004E75">
        <w:trPr>
          <w:trHeight w:val="339"/>
        </w:trPr>
        <w:tc>
          <w:tcPr>
            <w:tcW w:w="9505" w:type="dxa"/>
          </w:tcPr>
          <w:p w14:paraId="4C49DB04" w14:textId="419580B6" w:rsidR="001A4540" w:rsidRPr="00784B0D" w:rsidRDefault="00E133BA" w:rsidP="00E133BA">
            <w:pPr>
              <w:rPr>
                <w:rFonts w:ascii="Arial" w:hAnsi="Arial"/>
                <w:b/>
                <w:color w:val="008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8000"/>
                <w:sz w:val="28"/>
                <w:szCs w:val="28"/>
              </w:rPr>
              <w:t>6</w:t>
            </w:r>
            <w:r w:rsidR="001A4540">
              <w:rPr>
                <w:rFonts w:ascii="Arial" w:hAnsi="Arial"/>
                <w:b/>
                <w:color w:val="008000"/>
                <w:sz w:val="28"/>
                <w:szCs w:val="28"/>
              </w:rPr>
              <w:t xml:space="preserve">. </w:t>
            </w:r>
            <w:r>
              <w:rPr>
                <w:rFonts w:ascii="Arial" w:hAnsi="Arial"/>
                <w:b/>
                <w:color w:val="008000"/>
                <w:sz w:val="28"/>
                <w:szCs w:val="28"/>
              </w:rPr>
              <w:t>Attend to precision</w:t>
            </w:r>
            <w:r w:rsidR="002B0AFF">
              <w:rPr>
                <w:rFonts w:ascii="Arial" w:hAnsi="Arial"/>
                <w:b/>
                <w:color w:val="008000"/>
                <w:sz w:val="28"/>
                <w:szCs w:val="28"/>
              </w:rPr>
              <w:t xml:space="preserve"> (accuracy)</w:t>
            </w:r>
          </w:p>
        </w:tc>
        <w:tc>
          <w:tcPr>
            <w:tcW w:w="1554" w:type="dxa"/>
            <w:gridSpan w:val="2"/>
          </w:tcPr>
          <w:p w14:paraId="4863FCF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93E9A14" w14:textId="77777777" w:rsidTr="00004E75">
        <w:trPr>
          <w:trHeight w:val="630"/>
        </w:trPr>
        <w:tc>
          <w:tcPr>
            <w:tcW w:w="9505" w:type="dxa"/>
          </w:tcPr>
          <w:p w14:paraId="19795A87" w14:textId="60B09DCF" w:rsidR="001A4540" w:rsidRPr="00E133BA" w:rsidRDefault="00E133BA" w:rsidP="00E133BA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E133BA">
              <w:rPr>
                <w:rFonts w:ascii="Arial" w:hAnsi="Arial"/>
                <w:sz w:val="26"/>
                <w:szCs w:val="26"/>
              </w:rPr>
              <w:t>Communicating precisely using clear language and accurate mathematical vocabulary</w:t>
            </w:r>
          </w:p>
        </w:tc>
        <w:tc>
          <w:tcPr>
            <w:tcW w:w="813" w:type="dxa"/>
          </w:tcPr>
          <w:p w14:paraId="5F92A0A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172A9FBB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AD3458A" w14:textId="77777777" w:rsidTr="00004E75">
        <w:trPr>
          <w:trHeight w:val="339"/>
        </w:trPr>
        <w:tc>
          <w:tcPr>
            <w:tcW w:w="9505" w:type="dxa"/>
          </w:tcPr>
          <w:p w14:paraId="51A9E69A" w14:textId="64E6B878" w:rsidR="001A4540" w:rsidRPr="00E133BA" w:rsidRDefault="00E133BA" w:rsidP="00E133BA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E133BA">
              <w:rPr>
                <w:rFonts w:ascii="Arial" w:hAnsi="Arial"/>
                <w:color w:val="000000" w:themeColor="text1"/>
                <w:sz w:val="26"/>
                <w:szCs w:val="26"/>
              </w:rPr>
              <w:t>Deciding when to estimate or give a precise answer</w:t>
            </w:r>
          </w:p>
        </w:tc>
        <w:tc>
          <w:tcPr>
            <w:tcW w:w="813" w:type="dxa"/>
          </w:tcPr>
          <w:p w14:paraId="7E008D04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762EC1F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016CC7E" w14:textId="77777777" w:rsidTr="00004E75">
        <w:trPr>
          <w:trHeight w:val="630"/>
        </w:trPr>
        <w:tc>
          <w:tcPr>
            <w:tcW w:w="9505" w:type="dxa"/>
          </w:tcPr>
          <w:p w14:paraId="161FBD3D" w14:textId="6F84A953" w:rsidR="001A4540" w:rsidRPr="00E133BA" w:rsidRDefault="00E133BA" w:rsidP="00E133BA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E133BA">
              <w:rPr>
                <w:rFonts w:ascii="Arial" w:hAnsi="Arial"/>
                <w:color w:val="000000" w:themeColor="text1"/>
                <w:sz w:val="26"/>
                <w:szCs w:val="26"/>
              </w:rPr>
              <w:t>Calculating accurately and efficiently, expressing answers with an appropriate degree of precision</w:t>
            </w:r>
          </w:p>
        </w:tc>
        <w:tc>
          <w:tcPr>
            <w:tcW w:w="813" w:type="dxa"/>
          </w:tcPr>
          <w:p w14:paraId="5AAB9B9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047D905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CF43FC5" w14:textId="77777777" w:rsidTr="00004E75">
        <w:trPr>
          <w:trHeight w:val="314"/>
        </w:trPr>
        <w:tc>
          <w:tcPr>
            <w:tcW w:w="9505" w:type="dxa"/>
          </w:tcPr>
          <w:p w14:paraId="65AFDFC7" w14:textId="5C9E404B" w:rsidR="001A4540" w:rsidRPr="00E133BA" w:rsidRDefault="00E133BA" w:rsidP="00E133BA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E133BA">
              <w:rPr>
                <w:rFonts w:ascii="Arial" w:hAnsi="Arial"/>
                <w:color w:val="000000" w:themeColor="text1"/>
                <w:sz w:val="26"/>
                <w:szCs w:val="26"/>
              </w:rPr>
              <w:t>Using appropriate units; appropriately labeling diagrams and graphs</w:t>
            </w:r>
          </w:p>
        </w:tc>
        <w:tc>
          <w:tcPr>
            <w:tcW w:w="813" w:type="dxa"/>
          </w:tcPr>
          <w:p w14:paraId="2728C59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6231D63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60BE5A27" w14:textId="77777777" w:rsidTr="00004E75">
        <w:trPr>
          <w:trHeight w:val="339"/>
        </w:trPr>
        <w:tc>
          <w:tcPr>
            <w:tcW w:w="11059" w:type="dxa"/>
            <w:gridSpan w:val="3"/>
            <w:shd w:val="clear" w:color="auto" w:fill="F3F3F3"/>
          </w:tcPr>
          <w:p w14:paraId="313F341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7B0AE21" w14:textId="77777777" w:rsidTr="00004E75">
        <w:trPr>
          <w:trHeight w:val="339"/>
        </w:trPr>
        <w:tc>
          <w:tcPr>
            <w:tcW w:w="9505" w:type="dxa"/>
          </w:tcPr>
          <w:p w14:paraId="0195776B" w14:textId="4BE7042D" w:rsidR="001A4540" w:rsidRPr="00784B0D" w:rsidRDefault="00E133BA" w:rsidP="00E133BA">
            <w:pPr>
              <w:rPr>
                <w:rFonts w:ascii="Arial" w:hAnsi="Arial"/>
                <w:b/>
                <w:color w:val="8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800000"/>
                <w:sz w:val="28"/>
                <w:szCs w:val="28"/>
              </w:rPr>
              <w:t>7. Look for and make use of structure</w:t>
            </w:r>
            <w:r w:rsidR="002B0AFF">
              <w:rPr>
                <w:rFonts w:ascii="Arial" w:hAnsi="Arial"/>
                <w:b/>
                <w:color w:val="800000"/>
                <w:sz w:val="28"/>
                <w:szCs w:val="28"/>
              </w:rPr>
              <w:t xml:space="preserve"> (thinking)</w:t>
            </w:r>
          </w:p>
        </w:tc>
        <w:tc>
          <w:tcPr>
            <w:tcW w:w="1554" w:type="dxa"/>
            <w:gridSpan w:val="2"/>
          </w:tcPr>
          <w:p w14:paraId="5E12F0E7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4052A36A" w14:textId="77777777" w:rsidTr="00004E75">
        <w:trPr>
          <w:trHeight w:val="339"/>
        </w:trPr>
        <w:tc>
          <w:tcPr>
            <w:tcW w:w="9505" w:type="dxa"/>
          </w:tcPr>
          <w:p w14:paraId="7014EF9E" w14:textId="652B9634" w:rsidR="001A4540" w:rsidRPr="009D45F5" w:rsidRDefault="00E133BA" w:rsidP="009D45F5">
            <w:pPr>
              <w:pStyle w:val="ListParagraph"/>
              <w:numPr>
                <w:ilvl w:val="0"/>
                <w:numId w:val="6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9D45F5">
              <w:rPr>
                <w:rFonts w:ascii="Arial" w:hAnsi="Arial"/>
                <w:sz w:val="26"/>
                <w:szCs w:val="26"/>
              </w:rPr>
              <w:t>Finding structure and patterns in numbers</w:t>
            </w:r>
          </w:p>
        </w:tc>
        <w:tc>
          <w:tcPr>
            <w:tcW w:w="813" w:type="dxa"/>
          </w:tcPr>
          <w:p w14:paraId="6E39731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2D01FCF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745FB5C1" w14:textId="77777777" w:rsidTr="00004E75">
        <w:trPr>
          <w:trHeight w:val="314"/>
        </w:trPr>
        <w:tc>
          <w:tcPr>
            <w:tcW w:w="9505" w:type="dxa"/>
          </w:tcPr>
          <w:p w14:paraId="3D53F3DF" w14:textId="62223237" w:rsidR="001A4540" w:rsidRPr="009D45F5" w:rsidRDefault="00E133BA" w:rsidP="009D45F5">
            <w:pPr>
              <w:pStyle w:val="ListParagraph"/>
              <w:numPr>
                <w:ilvl w:val="0"/>
                <w:numId w:val="6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9D45F5">
              <w:rPr>
                <w:rFonts w:ascii="Arial" w:hAnsi="Arial"/>
                <w:color w:val="000000" w:themeColor="text1"/>
                <w:sz w:val="26"/>
                <w:szCs w:val="26"/>
              </w:rPr>
              <w:t>Finding structure and patterns in diagrams and graphs</w:t>
            </w:r>
          </w:p>
        </w:tc>
        <w:tc>
          <w:tcPr>
            <w:tcW w:w="813" w:type="dxa"/>
          </w:tcPr>
          <w:p w14:paraId="58BF8E1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47BB37FD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216628F4" w14:textId="77777777" w:rsidTr="00004E75">
        <w:trPr>
          <w:trHeight w:val="339"/>
        </w:trPr>
        <w:tc>
          <w:tcPr>
            <w:tcW w:w="9505" w:type="dxa"/>
          </w:tcPr>
          <w:p w14:paraId="16CCACF2" w14:textId="282179D4" w:rsidR="001A4540" w:rsidRPr="001A4540" w:rsidRDefault="00E133BA" w:rsidP="009D45F5">
            <w:pPr>
              <w:pStyle w:val="ListParagraph"/>
              <w:numPr>
                <w:ilvl w:val="0"/>
                <w:numId w:val="6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Using patterns to make rules about math</w:t>
            </w:r>
          </w:p>
        </w:tc>
        <w:tc>
          <w:tcPr>
            <w:tcW w:w="813" w:type="dxa"/>
          </w:tcPr>
          <w:p w14:paraId="45136EE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15921CC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029183BF" w14:textId="77777777" w:rsidTr="00004E75">
        <w:trPr>
          <w:trHeight w:val="339"/>
        </w:trPr>
        <w:tc>
          <w:tcPr>
            <w:tcW w:w="9505" w:type="dxa"/>
          </w:tcPr>
          <w:p w14:paraId="673DD063" w14:textId="448A1F57" w:rsidR="001A4540" w:rsidRPr="001A4540" w:rsidRDefault="00E133BA" w:rsidP="009D45F5">
            <w:pPr>
              <w:pStyle w:val="ListParagraph"/>
              <w:numPr>
                <w:ilvl w:val="0"/>
                <w:numId w:val="6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 xml:space="preserve">Using these math rules to help them solve problems </w:t>
            </w:r>
          </w:p>
        </w:tc>
        <w:tc>
          <w:tcPr>
            <w:tcW w:w="813" w:type="dxa"/>
          </w:tcPr>
          <w:p w14:paraId="49704533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731B8A32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A5F7DCA" w14:textId="77777777" w:rsidTr="00004E75">
        <w:trPr>
          <w:trHeight w:val="314"/>
        </w:trPr>
        <w:tc>
          <w:tcPr>
            <w:tcW w:w="11059" w:type="dxa"/>
            <w:gridSpan w:val="3"/>
            <w:shd w:val="clear" w:color="auto" w:fill="F3F3F3"/>
          </w:tcPr>
          <w:p w14:paraId="1BF67E7F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F807153" w14:textId="77777777" w:rsidTr="00004E75">
        <w:trPr>
          <w:trHeight w:val="339"/>
        </w:trPr>
        <w:tc>
          <w:tcPr>
            <w:tcW w:w="9505" w:type="dxa"/>
          </w:tcPr>
          <w:p w14:paraId="1C699C4E" w14:textId="40316250" w:rsidR="001A4540" w:rsidRPr="00784B0D" w:rsidRDefault="00E133BA" w:rsidP="00620FB6">
            <w:pPr>
              <w:rPr>
                <w:rFonts w:ascii="Arial" w:hAnsi="Arial"/>
                <w:b/>
                <w:color w:val="400080"/>
                <w:sz w:val="28"/>
                <w:szCs w:val="28"/>
              </w:rPr>
            </w:pPr>
            <w:r>
              <w:rPr>
                <w:rFonts w:ascii="Arial" w:hAnsi="Arial"/>
                <w:b/>
                <w:color w:val="400080"/>
                <w:sz w:val="28"/>
                <w:szCs w:val="28"/>
              </w:rPr>
              <w:t xml:space="preserve">8. </w:t>
            </w:r>
            <w:r w:rsidRPr="002B0AFF">
              <w:rPr>
                <w:rFonts w:ascii="Arial" w:hAnsi="Arial"/>
                <w:b/>
                <w:color w:val="400080"/>
                <w:sz w:val="26"/>
                <w:szCs w:val="26"/>
              </w:rPr>
              <w:t>Look for and express regularity in repeated reasoning.</w:t>
            </w:r>
            <w:r w:rsidR="002B0AFF" w:rsidRPr="002B0AFF">
              <w:rPr>
                <w:rFonts w:ascii="Arial" w:hAnsi="Arial"/>
                <w:b/>
                <w:color w:val="400080"/>
                <w:sz w:val="26"/>
                <w:szCs w:val="26"/>
              </w:rPr>
              <w:t xml:space="preserve"> (</w:t>
            </w:r>
            <w:proofErr w:type="gramStart"/>
            <w:r w:rsidR="002B0AFF" w:rsidRPr="002B0AFF">
              <w:rPr>
                <w:rFonts w:ascii="Arial" w:hAnsi="Arial"/>
                <w:b/>
                <w:color w:val="400080"/>
                <w:sz w:val="26"/>
                <w:szCs w:val="26"/>
              </w:rPr>
              <w:t>connections</w:t>
            </w:r>
            <w:proofErr w:type="gramEnd"/>
            <w:r w:rsidR="002B0AFF" w:rsidRPr="002B0AFF">
              <w:rPr>
                <w:rFonts w:ascii="Arial" w:hAnsi="Arial"/>
                <w:b/>
                <w:color w:val="400080"/>
                <w:sz w:val="26"/>
                <w:szCs w:val="26"/>
              </w:rPr>
              <w:t>)</w:t>
            </w:r>
          </w:p>
        </w:tc>
        <w:tc>
          <w:tcPr>
            <w:tcW w:w="1554" w:type="dxa"/>
            <w:gridSpan w:val="2"/>
          </w:tcPr>
          <w:p w14:paraId="1A9E21B9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3C25CF35" w14:textId="77777777" w:rsidTr="00004E75">
        <w:trPr>
          <w:trHeight w:val="630"/>
        </w:trPr>
        <w:tc>
          <w:tcPr>
            <w:tcW w:w="9505" w:type="dxa"/>
          </w:tcPr>
          <w:p w14:paraId="3D88630E" w14:textId="01FB2F36" w:rsidR="001A4540" w:rsidRPr="00004E75" w:rsidRDefault="00E133BA" w:rsidP="00004E75">
            <w:pPr>
              <w:pStyle w:val="ListParagraph"/>
              <w:numPr>
                <w:ilvl w:val="0"/>
                <w:numId w:val="7"/>
              </w:numPr>
              <w:ind w:left="540"/>
              <w:rPr>
                <w:rFonts w:ascii="Arial" w:hAnsi="Arial"/>
                <w:sz w:val="26"/>
                <w:szCs w:val="26"/>
              </w:rPr>
            </w:pPr>
            <w:r w:rsidRPr="00004E75">
              <w:rPr>
                <w:rFonts w:ascii="Arial" w:hAnsi="Arial"/>
                <w:sz w:val="26"/>
                <w:szCs w:val="26"/>
              </w:rPr>
              <w:t>Looking for patterns when working with numbers</w:t>
            </w:r>
            <w:r w:rsidR="009D45F5" w:rsidRPr="00004E75">
              <w:rPr>
                <w:rFonts w:ascii="Arial" w:hAnsi="Arial"/>
                <w:sz w:val="26"/>
                <w:szCs w:val="26"/>
              </w:rPr>
              <w:t>, diagrams, tables, and graphs</w:t>
            </w:r>
          </w:p>
        </w:tc>
        <w:tc>
          <w:tcPr>
            <w:tcW w:w="813" w:type="dxa"/>
          </w:tcPr>
          <w:p w14:paraId="344CEB20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05E4F8B4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5AD372DC" w14:textId="77777777" w:rsidTr="00004E75">
        <w:trPr>
          <w:trHeight w:val="339"/>
        </w:trPr>
        <w:tc>
          <w:tcPr>
            <w:tcW w:w="9505" w:type="dxa"/>
          </w:tcPr>
          <w:p w14:paraId="118AF87A" w14:textId="7A70CB64" w:rsidR="001A4540" w:rsidRPr="00004E75" w:rsidRDefault="009D45F5" w:rsidP="00004E75">
            <w:pPr>
              <w:pStyle w:val="ListParagraph"/>
              <w:numPr>
                <w:ilvl w:val="0"/>
                <w:numId w:val="7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 w:rsidRPr="00004E75">
              <w:rPr>
                <w:rFonts w:ascii="Arial" w:hAnsi="Arial"/>
                <w:color w:val="000000" w:themeColor="text1"/>
                <w:sz w:val="26"/>
                <w:szCs w:val="26"/>
              </w:rPr>
              <w:t>Observing when patterns are repeated</w:t>
            </w:r>
          </w:p>
        </w:tc>
        <w:tc>
          <w:tcPr>
            <w:tcW w:w="813" w:type="dxa"/>
          </w:tcPr>
          <w:p w14:paraId="1B6B1A18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76D4BFEA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  <w:tr w:rsidR="001A4540" w14:paraId="18751459" w14:textId="77777777" w:rsidTr="00004E75">
        <w:trPr>
          <w:trHeight w:val="339"/>
        </w:trPr>
        <w:tc>
          <w:tcPr>
            <w:tcW w:w="9505" w:type="dxa"/>
          </w:tcPr>
          <w:p w14:paraId="7CEA4FB0" w14:textId="0D7B3E7E" w:rsidR="001A4540" w:rsidRPr="001A4540" w:rsidRDefault="009D45F5" w:rsidP="00004E75">
            <w:pPr>
              <w:pStyle w:val="ListParagraph"/>
              <w:numPr>
                <w:ilvl w:val="0"/>
                <w:numId w:val="7"/>
              </w:numPr>
              <w:ind w:left="540"/>
              <w:rPr>
                <w:rFonts w:ascii="Arial" w:hAnsi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</w:rPr>
              <w:t>Using observations from repeated calculations to take shortcuts</w:t>
            </w:r>
          </w:p>
        </w:tc>
        <w:tc>
          <w:tcPr>
            <w:tcW w:w="813" w:type="dxa"/>
          </w:tcPr>
          <w:p w14:paraId="4400171C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  <w:tc>
          <w:tcPr>
            <w:tcW w:w="741" w:type="dxa"/>
          </w:tcPr>
          <w:p w14:paraId="528376E5" w14:textId="77777777" w:rsidR="001A4540" w:rsidRPr="000C5D1D" w:rsidRDefault="001A4540" w:rsidP="00620FB6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</w:tc>
      </w:tr>
    </w:tbl>
    <w:p w14:paraId="3FA80A68" w14:textId="77777777" w:rsidR="000C5D1D" w:rsidRDefault="000C5D1D">
      <w:pPr>
        <w:rPr>
          <w:rFonts w:ascii="Arial" w:hAnsi="Arial"/>
          <w:b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04E75" w14:paraId="377ADF86" w14:textId="77777777" w:rsidTr="00004E75">
        <w:tc>
          <w:tcPr>
            <w:tcW w:w="11016" w:type="dxa"/>
          </w:tcPr>
          <w:p w14:paraId="7FDDF2B7" w14:textId="00B54AEC" w:rsid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  <w:r>
              <w:rPr>
                <w:rFonts w:ascii="Arial" w:hAnsi="Arial"/>
                <w:b/>
                <w:color w:val="800000"/>
                <w:sz w:val="36"/>
                <w:szCs w:val="36"/>
              </w:rPr>
              <w:t>Summary:</w:t>
            </w:r>
          </w:p>
          <w:p w14:paraId="4607FDB3" w14:textId="77777777" w:rsid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</w:p>
          <w:p w14:paraId="3B9C9E2F" w14:textId="77777777" w:rsid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</w:p>
          <w:p w14:paraId="026D546F" w14:textId="77777777" w:rsid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</w:p>
          <w:p w14:paraId="374CD442" w14:textId="77777777" w:rsid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</w:p>
          <w:p w14:paraId="7453373C" w14:textId="77777777" w:rsidR="00004E75" w:rsidRPr="00004E75" w:rsidRDefault="00004E75">
            <w:pPr>
              <w:rPr>
                <w:rFonts w:ascii="Arial" w:hAnsi="Arial"/>
                <w:b/>
                <w:color w:val="800000"/>
                <w:sz w:val="36"/>
                <w:szCs w:val="36"/>
              </w:rPr>
            </w:pPr>
          </w:p>
        </w:tc>
      </w:tr>
    </w:tbl>
    <w:p w14:paraId="6BDF891D" w14:textId="77777777" w:rsidR="00004E75" w:rsidRPr="00004E75" w:rsidRDefault="00004E75">
      <w:pPr>
        <w:rPr>
          <w:rFonts w:ascii="Arial" w:hAnsi="Arial"/>
          <w:b/>
          <w:color w:val="0000FF"/>
          <w:sz w:val="20"/>
          <w:szCs w:val="20"/>
        </w:rPr>
      </w:pPr>
    </w:p>
    <w:sectPr w:rsidR="00004E75" w:rsidRPr="00004E75" w:rsidSect="001A4540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(Theme Heading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66E2"/>
    <w:multiLevelType w:val="hybridMultilevel"/>
    <w:tmpl w:val="4DE84BAE"/>
    <w:lvl w:ilvl="0" w:tplc="D7CC2D76">
      <w:start w:val="1"/>
      <w:numFmt w:val="lowerLetter"/>
      <w:lvlText w:val="%1."/>
      <w:lvlJc w:val="left"/>
      <w:pPr>
        <w:ind w:left="720" w:hanging="360"/>
      </w:pPr>
      <w:rPr>
        <w:rFonts w:ascii="Calibri (Theme Headings)" w:hAnsi="Calibri (Theme Headings)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19B0"/>
    <w:multiLevelType w:val="hybridMultilevel"/>
    <w:tmpl w:val="41607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2192"/>
    <w:multiLevelType w:val="hybridMultilevel"/>
    <w:tmpl w:val="258CECE4"/>
    <w:lvl w:ilvl="0" w:tplc="0CB60FD8">
      <w:start w:val="1"/>
      <w:numFmt w:val="lowerLetter"/>
      <w:lvlText w:val="%1."/>
      <w:lvlJc w:val="left"/>
      <w:pPr>
        <w:ind w:left="720" w:hanging="360"/>
      </w:pPr>
      <w:rPr>
        <w:rFonts w:ascii="Calibri (Theme Headings)" w:hAnsi="Calibri (Theme Headings)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122E3"/>
    <w:multiLevelType w:val="hybridMultilevel"/>
    <w:tmpl w:val="426A26DA"/>
    <w:lvl w:ilvl="0" w:tplc="AB904B42">
      <w:start w:val="1"/>
      <w:numFmt w:val="decimal"/>
      <w:lvlText w:val="%1."/>
      <w:lvlJc w:val="left"/>
      <w:pPr>
        <w:ind w:left="720" w:hanging="360"/>
      </w:pPr>
      <w:rPr>
        <w:rFonts w:ascii="Calibri (Theme Headings)" w:hAnsi="Calibri (Theme Headings)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55CD"/>
    <w:multiLevelType w:val="hybridMultilevel"/>
    <w:tmpl w:val="2A5A341C"/>
    <w:lvl w:ilvl="0" w:tplc="80A0E232">
      <w:start w:val="1"/>
      <w:numFmt w:val="lowerLetter"/>
      <w:lvlText w:val="%1."/>
      <w:lvlJc w:val="left"/>
      <w:pPr>
        <w:ind w:left="720" w:hanging="360"/>
      </w:pPr>
      <w:rPr>
        <w:rFonts w:ascii="Calibri (Theme Headings)" w:hAnsi="Calibri (Theme Headings)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D0CD6"/>
    <w:multiLevelType w:val="hybridMultilevel"/>
    <w:tmpl w:val="2B32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D5B83"/>
    <w:multiLevelType w:val="hybridMultilevel"/>
    <w:tmpl w:val="15E2E2F0"/>
    <w:lvl w:ilvl="0" w:tplc="D7CC2D76">
      <w:start w:val="1"/>
      <w:numFmt w:val="lowerLetter"/>
      <w:lvlText w:val="%1."/>
      <w:lvlJc w:val="left"/>
      <w:pPr>
        <w:ind w:left="720" w:hanging="360"/>
      </w:pPr>
      <w:rPr>
        <w:rFonts w:ascii="Calibri (Theme Headings)" w:hAnsi="Calibri (Theme Headings)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1D"/>
    <w:rsid w:val="00004E75"/>
    <w:rsid w:val="00081C7B"/>
    <w:rsid w:val="000C5D1D"/>
    <w:rsid w:val="00122005"/>
    <w:rsid w:val="001A4540"/>
    <w:rsid w:val="002B0AFF"/>
    <w:rsid w:val="00346C5E"/>
    <w:rsid w:val="00543908"/>
    <w:rsid w:val="00620FB6"/>
    <w:rsid w:val="006F2A2C"/>
    <w:rsid w:val="00784B0D"/>
    <w:rsid w:val="009D45F5"/>
    <w:rsid w:val="00E133BA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16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Macintosh Word</Application>
  <DocSecurity>0</DocSecurity>
  <Lines>25</Lines>
  <Paragraphs>7</Paragraphs>
  <ScaleCrop>false</ScaleCrop>
  <Company>Flexible Creativity Inc.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cp:lastPrinted>2014-09-29T19:26:00Z</cp:lastPrinted>
  <dcterms:created xsi:type="dcterms:W3CDTF">2014-09-29T21:41:00Z</dcterms:created>
  <dcterms:modified xsi:type="dcterms:W3CDTF">2014-09-29T21:41:00Z</dcterms:modified>
</cp:coreProperties>
</file>